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CA34D" w14:textId="6D119F5D" w:rsidR="00542CA9" w:rsidRPr="00DC4584" w:rsidRDefault="00542CA9" w:rsidP="00B56CBD">
      <w:pPr>
        <w:spacing w:after="0" w:line="240" w:lineRule="auto"/>
        <w:jc w:val="center"/>
        <w:rPr>
          <w:rFonts w:ascii="Calibri" w:hAnsi="Calibri" w:cs="Calibri"/>
          <w:b/>
          <w:sz w:val="24"/>
          <w:szCs w:val="24"/>
          <w:lang w:val="en-US"/>
        </w:rPr>
      </w:pPr>
      <w:r w:rsidRPr="00DC4584">
        <w:rPr>
          <w:rFonts w:ascii="Calibri" w:hAnsi="Calibri" w:cs="Calibri"/>
          <w:b/>
          <w:sz w:val="24"/>
          <w:szCs w:val="24"/>
          <w:lang w:val="en-US"/>
        </w:rPr>
        <w:t>T.C.</w:t>
      </w:r>
    </w:p>
    <w:p w14:paraId="06C1C1B4" w14:textId="77777777" w:rsidR="00542CA9" w:rsidRPr="00DC4584" w:rsidRDefault="00542CA9" w:rsidP="00B56CBD">
      <w:pPr>
        <w:spacing w:after="0" w:line="240" w:lineRule="auto"/>
        <w:jc w:val="center"/>
        <w:rPr>
          <w:rFonts w:ascii="Calibri" w:hAnsi="Calibri" w:cs="Calibri"/>
          <w:b/>
          <w:sz w:val="24"/>
          <w:szCs w:val="24"/>
          <w:lang w:val="en-US"/>
        </w:rPr>
      </w:pPr>
      <w:r w:rsidRPr="00DC4584">
        <w:rPr>
          <w:rFonts w:ascii="Calibri" w:hAnsi="Calibri" w:cs="Calibri"/>
          <w:b/>
          <w:sz w:val="24"/>
          <w:szCs w:val="24"/>
          <w:lang w:val="en-US"/>
        </w:rPr>
        <w:t>ATILIM UNIVERSITY MEDICAL SCHOOL</w:t>
      </w:r>
    </w:p>
    <w:p w14:paraId="5230CC43" w14:textId="4231DEE8" w:rsidR="00542CA9" w:rsidRPr="00DC4584" w:rsidRDefault="00542CA9" w:rsidP="00B56CBD">
      <w:pPr>
        <w:spacing w:after="0" w:line="240" w:lineRule="auto"/>
        <w:jc w:val="center"/>
        <w:rPr>
          <w:rFonts w:ascii="Calibri" w:hAnsi="Calibri" w:cs="Calibri"/>
          <w:b/>
          <w:sz w:val="24"/>
          <w:szCs w:val="24"/>
          <w:lang w:val="en-US"/>
        </w:rPr>
      </w:pPr>
      <w:r w:rsidRPr="00DC4584">
        <w:rPr>
          <w:rFonts w:ascii="Calibri" w:hAnsi="Calibri" w:cs="Calibri"/>
          <w:b/>
          <w:sz w:val="24"/>
          <w:szCs w:val="24"/>
          <w:lang w:val="en-US"/>
        </w:rPr>
        <w:t>202</w:t>
      </w:r>
      <w:r w:rsidR="00845671">
        <w:rPr>
          <w:rFonts w:ascii="Calibri" w:hAnsi="Calibri" w:cs="Calibri"/>
          <w:b/>
          <w:sz w:val="24"/>
          <w:szCs w:val="24"/>
          <w:lang w:val="en-US"/>
        </w:rPr>
        <w:t>6</w:t>
      </w:r>
      <w:r w:rsidRPr="00DC4584">
        <w:rPr>
          <w:rFonts w:ascii="Calibri" w:hAnsi="Calibri" w:cs="Calibri"/>
          <w:b/>
          <w:sz w:val="24"/>
          <w:szCs w:val="24"/>
          <w:lang w:val="en-US"/>
        </w:rPr>
        <w:t>-202</w:t>
      </w:r>
      <w:r w:rsidR="00845671">
        <w:rPr>
          <w:rFonts w:ascii="Calibri" w:hAnsi="Calibri" w:cs="Calibri"/>
          <w:b/>
          <w:sz w:val="24"/>
          <w:szCs w:val="24"/>
          <w:lang w:val="en-US"/>
        </w:rPr>
        <w:t>7</w:t>
      </w:r>
      <w:r w:rsidRPr="00DC4584">
        <w:rPr>
          <w:rFonts w:ascii="Calibri" w:hAnsi="Calibri" w:cs="Calibri"/>
          <w:b/>
          <w:sz w:val="24"/>
          <w:szCs w:val="24"/>
          <w:lang w:val="en-US"/>
        </w:rPr>
        <w:t xml:space="preserve"> ACADEMIC YEAR</w:t>
      </w:r>
    </w:p>
    <w:p w14:paraId="6978873F" w14:textId="77362AAB" w:rsidR="00542CA9" w:rsidRDefault="00DB6C49" w:rsidP="00B56CBD">
      <w:pPr>
        <w:spacing w:after="0" w:line="240" w:lineRule="auto"/>
        <w:jc w:val="center"/>
        <w:rPr>
          <w:rFonts w:ascii="Calibri" w:hAnsi="Calibri" w:cs="Calibri"/>
          <w:b/>
          <w:sz w:val="24"/>
          <w:szCs w:val="24"/>
          <w:lang w:val="en-US"/>
        </w:rPr>
      </w:pPr>
      <w:r>
        <w:rPr>
          <w:rFonts w:ascii="Calibri" w:hAnsi="Calibri" w:cs="Calibri"/>
          <w:b/>
          <w:sz w:val="24"/>
          <w:szCs w:val="24"/>
          <w:lang w:val="en-US"/>
        </w:rPr>
        <w:t>FALL</w:t>
      </w:r>
      <w:r w:rsidR="00542CA9" w:rsidRPr="00DC4584">
        <w:rPr>
          <w:rFonts w:ascii="Calibri" w:hAnsi="Calibri" w:cs="Calibri"/>
          <w:b/>
          <w:sz w:val="24"/>
          <w:szCs w:val="24"/>
          <w:lang w:val="en-US"/>
        </w:rPr>
        <w:t xml:space="preserve"> SEMESTER</w:t>
      </w:r>
    </w:p>
    <w:p w14:paraId="41632FF3" w14:textId="77777777" w:rsidR="00060685" w:rsidRDefault="00060685" w:rsidP="006D1335">
      <w:pPr>
        <w:spacing w:after="0" w:line="240" w:lineRule="auto"/>
        <w:jc w:val="both"/>
        <w:rPr>
          <w:rFonts w:ascii="Calibri" w:hAnsi="Calibri" w:cs="Calibri"/>
          <w:b/>
          <w:sz w:val="24"/>
          <w:szCs w:val="24"/>
          <w:lang w:val="en-US"/>
        </w:rPr>
      </w:pPr>
    </w:p>
    <w:tbl>
      <w:tblPr>
        <w:tblStyle w:val="TabloKlavuzu"/>
        <w:tblW w:w="0" w:type="auto"/>
        <w:jc w:val="center"/>
        <w:tblLook w:val="04A0" w:firstRow="1" w:lastRow="0" w:firstColumn="1" w:lastColumn="0" w:noHBand="0" w:noVBand="1"/>
      </w:tblPr>
      <w:tblGrid>
        <w:gridCol w:w="2799"/>
        <w:gridCol w:w="3217"/>
        <w:gridCol w:w="3046"/>
      </w:tblGrid>
      <w:tr w:rsidR="001744B1" w:rsidRPr="00EC6745" w14:paraId="18E0F9C8" w14:textId="77777777" w:rsidTr="006B5D6D">
        <w:trPr>
          <w:jc w:val="center"/>
        </w:trPr>
        <w:tc>
          <w:tcPr>
            <w:tcW w:w="2799" w:type="dxa"/>
          </w:tcPr>
          <w:p w14:paraId="17F8BAA5" w14:textId="77777777" w:rsidR="001744B1" w:rsidRPr="00EC6745" w:rsidRDefault="001744B1" w:rsidP="006B5D6D">
            <w:pPr>
              <w:rPr>
                <w:rFonts w:ascii="Calibri" w:hAnsi="Calibri" w:cs="Calibri"/>
                <w:b/>
              </w:rPr>
            </w:pPr>
            <w:r w:rsidRPr="00EC6745">
              <w:rPr>
                <w:rFonts w:ascii="Calibri" w:hAnsi="Calibri" w:cs="Calibri"/>
                <w:b/>
              </w:rPr>
              <w:t>COMMITTEE NAME</w:t>
            </w:r>
          </w:p>
        </w:tc>
        <w:tc>
          <w:tcPr>
            <w:tcW w:w="3217" w:type="dxa"/>
          </w:tcPr>
          <w:p w14:paraId="3C1D044A" w14:textId="77777777" w:rsidR="001744B1" w:rsidRPr="00EC6745" w:rsidRDefault="001744B1" w:rsidP="006B5D6D">
            <w:pPr>
              <w:rPr>
                <w:rFonts w:ascii="Calibri" w:hAnsi="Calibri" w:cs="Calibri"/>
                <w:b/>
              </w:rPr>
            </w:pPr>
            <w:r w:rsidRPr="00EC6745">
              <w:rPr>
                <w:rFonts w:ascii="Calibri" w:hAnsi="Calibri" w:cs="Calibri"/>
                <w:b/>
              </w:rPr>
              <w:t>STARTING DATE</w:t>
            </w:r>
          </w:p>
        </w:tc>
        <w:tc>
          <w:tcPr>
            <w:tcW w:w="3046" w:type="dxa"/>
          </w:tcPr>
          <w:p w14:paraId="403A5523" w14:textId="77777777" w:rsidR="001744B1" w:rsidRPr="00EC6745" w:rsidRDefault="001744B1" w:rsidP="006B5D6D">
            <w:pPr>
              <w:rPr>
                <w:rFonts w:ascii="Calibri" w:hAnsi="Calibri" w:cs="Calibri"/>
                <w:b/>
              </w:rPr>
            </w:pPr>
            <w:r w:rsidRPr="00EC6745">
              <w:rPr>
                <w:rFonts w:ascii="Calibri" w:hAnsi="Calibri" w:cs="Calibri"/>
                <w:b/>
              </w:rPr>
              <w:t>COMPLETION DATE</w:t>
            </w:r>
          </w:p>
        </w:tc>
      </w:tr>
      <w:tr w:rsidR="001744B1" w:rsidRPr="00EC6745" w14:paraId="510AB3BC" w14:textId="77777777" w:rsidTr="006B5D6D">
        <w:trPr>
          <w:jc w:val="center"/>
        </w:trPr>
        <w:tc>
          <w:tcPr>
            <w:tcW w:w="2799" w:type="dxa"/>
          </w:tcPr>
          <w:p w14:paraId="09DB2DE0" w14:textId="77777777" w:rsidR="001744B1" w:rsidRPr="001744B1" w:rsidRDefault="001744B1" w:rsidP="006B5D6D">
            <w:pPr>
              <w:rPr>
                <w:rFonts w:ascii="Calibri" w:hAnsi="Calibri" w:cs="Calibri"/>
                <w:bCs/>
              </w:rPr>
            </w:pPr>
            <w:r w:rsidRPr="001744B1">
              <w:rPr>
                <w:rFonts w:ascii="Calibri" w:hAnsi="Calibri" w:cs="Calibri"/>
                <w:bCs/>
              </w:rPr>
              <w:t>MED101</w:t>
            </w:r>
          </w:p>
        </w:tc>
        <w:tc>
          <w:tcPr>
            <w:tcW w:w="3217" w:type="dxa"/>
          </w:tcPr>
          <w:p w14:paraId="387B910A" w14:textId="77777777" w:rsidR="001744B1" w:rsidRPr="001744B1" w:rsidRDefault="001744B1" w:rsidP="006B5D6D">
            <w:pPr>
              <w:rPr>
                <w:rFonts w:ascii="Calibri" w:hAnsi="Calibri" w:cs="Calibri"/>
                <w:bCs/>
              </w:rPr>
            </w:pPr>
            <w:r w:rsidRPr="001744B1">
              <w:rPr>
                <w:rFonts w:ascii="Calibri" w:hAnsi="Calibri" w:cs="Calibri"/>
                <w:bCs/>
              </w:rPr>
              <w:t>14.09.2026</w:t>
            </w:r>
          </w:p>
        </w:tc>
        <w:tc>
          <w:tcPr>
            <w:tcW w:w="3046" w:type="dxa"/>
          </w:tcPr>
          <w:p w14:paraId="7777FBFB" w14:textId="77777777" w:rsidR="001744B1" w:rsidRPr="001744B1" w:rsidRDefault="001744B1" w:rsidP="006B5D6D">
            <w:pPr>
              <w:rPr>
                <w:rFonts w:ascii="Calibri" w:hAnsi="Calibri" w:cs="Calibri"/>
                <w:bCs/>
              </w:rPr>
            </w:pPr>
            <w:r w:rsidRPr="001744B1">
              <w:rPr>
                <w:rFonts w:ascii="Calibri" w:hAnsi="Calibri" w:cs="Calibri"/>
                <w:bCs/>
              </w:rPr>
              <w:t>09.10.2026</w:t>
            </w:r>
          </w:p>
        </w:tc>
      </w:tr>
      <w:tr w:rsidR="001744B1" w:rsidRPr="00EC6745" w14:paraId="238C3820" w14:textId="77777777" w:rsidTr="006B5D6D">
        <w:trPr>
          <w:jc w:val="center"/>
        </w:trPr>
        <w:tc>
          <w:tcPr>
            <w:tcW w:w="2799" w:type="dxa"/>
          </w:tcPr>
          <w:p w14:paraId="229E0E30" w14:textId="77777777" w:rsidR="001744B1" w:rsidRPr="00DB6C49" w:rsidRDefault="001744B1" w:rsidP="006B5D6D">
            <w:pPr>
              <w:rPr>
                <w:rFonts w:ascii="Calibri" w:hAnsi="Calibri" w:cs="Calibri"/>
                <w:b/>
              </w:rPr>
            </w:pPr>
            <w:r w:rsidRPr="00DB6C49">
              <w:rPr>
                <w:rFonts w:ascii="Calibri" w:hAnsi="Calibri" w:cs="Calibri"/>
                <w:b/>
              </w:rPr>
              <w:t>MED103</w:t>
            </w:r>
          </w:p>
        </w:tc>
        <w:tc>
          <w:tcPr>
            <w:tcW w:w="3217" w:type="dxa"/>
          </w:tcPr>
          <w:p w14:paraId="24930794" w14:textId="77777777" w:rsidR="001744B1" w:rsidRPr="00DB6C49" w:rsidRDefault="001744B1" w:rsidP="006B5D6D">
            <w:pPr>
              <w:rPr>
                <w:rFonts w:ascii="Calibri" w:hAnsi="Calibri" w:cs="Calibri"/>
                <w:b/>
              </w:rPr>
            </w:pPr>
            <w:r w:rsidRPr="00DB6C49">
              <w:rPr>
                <w:rFonts w:ascii="Calibri" w:hAnsi="Calibri" w:cs="Calibri"/>
                <w:b/>
              </w:rPr>
              <w:t>12.10.2026</w:t>
            </w:r>
            <w:r w:rsidRPr="00DB6C49">
              <w:rPr>
                <w:rFonts w:ascii="Calibri" w:hAnsi="Calibri" w:cs="Calibri"/>
                <w:b/>
              </w:rPr>
              <w:tab/>
            </w:r>
            <w:r w:rsidRPr="00DB6C49">
              <w:rPr>
                <w:rFonts w:ascii="Calibri" w:hAnsi="Calibri" w:cs="Calibri"/>
                <w:b/>
              </w:rPr>
              <w:tab/>
            </w:r>
            <w:r w:rsidRPr="00DB6C49">
              <w:rPr>
                <w:rFonts w:ascii="Calibri" w:hAnsi="Calibri" w:cs="Calibri"/>
                <w:b/>
              </w:rPr>
              <w:tab/>
            </w:r>
          </w:p>
        </w:tc>
        <w:tc>
          <w:tcPr>
            <w:tcW w:w="3046" w:type="dxa"/>
          </w:tcPr>
          <w:p w14:paraId="37967ED3" w14:textId="77777777" w:rsidR="001744B1" w:rsidRPr="00DB6C49" w:rsidRDefault="001744B1" w:rsidP="006B5D6D">
            <w:pPr>
              <w:rPr>
                <w:rFonts w:ascii="Calibri" w:hAnsi="Calibri" w:cs="Calibri"/>
                <w:b/>
              </w:rPr>
            </w:pPr>
            <w:r w:rsidRPr="00DB6C49">
              <w:rPr>
                <w:rFonts w:ascii="Calibri" w:hAnsi="Calibri" w:cs="Calibri"/>
                <w:b/>
              </w:rPr>
              <w:t>27.11.2026</w:t>
            </w:r>
          </w:p>
        </w:tc>
      </w:tr>
      <w:tr w:rsidR="001744B1" w:rsidRPr="00EC6745" w14:paraId="3E508333" w14:textId="77777777" w:rsidTr="006B5D6D">
        <w:trPr>
          <w:jc w:val="center"/>
        </w:trPr>
        <w:tc>
          <w:tcPr>
            <w:tcW w:w="2799" w:type="dxa"/>
          </w:tcPr>
          <w:p w14:paraId="5551E470" w14:textId="77777777" w:rsidR="001744B1" w:rsidRPr="00DB6C49" w:rsidRDefault="001744B1" w:rsidP="006B5D6D">
            <w:pPr>
              <w:rPr>
                <w:rFonts w:ascii="Calibri" w:hAnsi="Calibri" w:cs="Calibri"/>
                <w:bCs/>
              </w:rPr>
            </w:pPr>
            <w:r w:rsidRPr="00DB6C49">
              <w:rPr>
                <w:rFonts w:ascii="Calibri" w:hAnsi="Calibri" w:cs="Calibri"/>
                <w:bCs/>
              </w:rPr>
              <w:t>MED105</w:t>
            </w:r>
          </w:p>
        </w:tc>
        <w:tc>
          <w:tcPr>
            <w:tcW w:w="3217" w:type="dxa"/>
          </w:tcPr>
          <w:p w14:paraId="41B57B19" w14:textId="77777777" w:rsidR="001744B1" w:rsidRPr="00DB6C49" w:rsidRDefault="001744B1" w:rsidP="006B5D6D">
            <w:pPr>
              <w:rPr>
                <w:rFonts w:ascii="Calibri" w:hAnsi="Calibri" w:cs="Calibri"/>
                <w:bCs/>
              </w:rPr>
            </w:pPr>
            <w:r w:rsidRPr="00DB6C49">
              <w:rPr>
                <w:rFonts w:ascii="Calibri" w:hAnsi="Calibri" w:cs="Calibri"/>
                <w:bCs/>
              </w:rPr>
              <w:t>30.11.2026</w:t>
            </w:r>
          </w:p>
        </w:tc>
        <w:tc>
          <w:tcPr>
            <w:tcW w:w="3046" w:type="dxa"/>
          </w:tcPr>
          <w:p w14:paraId="6A4042D3" w14:textId="77777777" w:rsidR="001744B1" w:rsidRPr="00DB6C49" w:rsidRDefault="001744B1" w:rsidP="006B5D6D">
            <w:pPr>
              <w:rPr>
                <w:rFonts w:ascii="Calibri" w:hAnsi="Calibri" w:cs="Calibri"/>
                <w:bCs/>
              </w:rPr>
            </w:pPr>
            <w:r w:rsidRPr="00DB6C49">
              <w:rPr>
                <w:rFonts w:ascii="Calibri" w:hAnsi="Calibri" w:cs="Calibri"/>
                <w:bCs/>
              </w:rPr>
              <w:t>31.12.2026</w:t>
            </w:r>
          </w:p>
        </w:tc>
      </w:tr>
    </w:tbl>
    <w:p w14:paraId="4C650D59" w14:textId="77777777" w:rsidR="00F6673C" w:rsidRDefault="00F6673C" w:rsidP="006D1335">
      <w:pPr>
        <w:spacing w:after="0" w:line="240" w:lineRule="auto"/>
        <w:jc w:val="both"/>
        <w:rPr>
          <w:rFonts w:ascii="Calibri" w:hAnsi="Calibri" w:cs="Calibri"/>
          <w:b/>
          <w:sz w:val="24"/>
          <w:szCs w:val="24"/>
          <w:lang w:val="en-US"/>
        </w:rPr>
      </w:pPr>
    </w:p>
    <w:p w14:paraId="21C37658" w14:textId="77777777" w:rsidR="00F6673C" w:rsidRPr="00060685" w:rsidRDefault="00F6673C" w:rsidP="006D1335">
      <w:pPr>
        <w:spacing w:after="0" w:line="240" w:lineRule="auto"/>
        <w:jc w:val="both"/>
        <w:rPr>
          <w:rFonts w:ascii="Calibri" w:hAnsi="Calibri" w:cs="Calibri"/>
          <w:b/>
          <w:sz w:val="24"/>
          <w:szCs w:val="24"/>
          <w:lang w:val="en-U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371"/>
      </w:tblGrid>
      <w:tr w:rsidR="009B7108" w:rsidRPr="008F6118" w14:paraId="79BC19E0" w14:textId="77777777" w:rsidTr="00FC4AE2">
        <w:trPr>
          <w:trHeight w:val="273"/>
        </w:trPr>
        <w:tc>
          <w:tcPr>
            <w:tcW w:w="2547" w:type="dxa"/>
          </w:tcPr>
          <w:p w14:paraId="5F4EC3B9" w14:textId="77777777" w:rsidR="009B7108" w:rsidRPr="001A0522" w:rsidRDefault="009B7108" w:rsidP="006D1335">
            <w:pPr>
              <w:spacing w:after="0"/>
              <w:jc w:val="both"/>
              <w:rPr>
                <w:b/>
                <w:bCs/>
              </w:rPr>
            </w:pPr>
            <w:r w:rsidRPr="001A0522">
              <w:rPr>
                <w:b/>
                <w:bCs/>
              </w:rPr>
              <w:t>Committee Name</w:t>
            </w:r>
          </w:p>
        </w:tc>
        <w:tc>
          <w:tcPr>
            <w:tcW w:w="7371" w:type="dxa"/>
          </w:tcPr>
          <w:p w14:paraId="6BB78026" w14:textId="3829612D" w:rsidR="009B7108" w:rsidRPr="001A0522" w:rsidRDefault="00251450" w:rsidP="006D1335">
            <w:pPr>
              <w:spacing w:after="0"/>
              <w:jc w:val="both"/>
            </w:pPr>
            <w:r w:rsidRPr="00251450">
              <w:t>MED103 T</w:t>
            </w:r>
            <w:r>
              <w:t>he Cell</w:t>
            </w:r>
          </w:p>
        </w:tc>
      </w:tr>
      <w:tr w:rsidR="009B7108" w:rsidRPr="008F6118" w14:paraId="55DE2E1C" w14:textId="77777777" w:rsidTr="00FC4AE2">
        <w:trPr>
          <w:trHeight w:val="273"/>
        </w:trPr>
        <w:tc>
          <w:tcPr>
            <w:tcW w:w="2547" w:type="dxa"/>
          </w:tcPr>
          <w:p w14:paraId="4039B21E" w14:textId="77777777" w:rsidR="009B7108" w:rsidRPr="001A0522" w:rsidRDefault="009B7108" w:rsidP="006D1335">
            <w:pPr>
              <w:spacing w:after="0"/>
              <w:jc w:val="both"/>
              <w:rPr>
                <w:b/>
                <w:bCs/>
              </w:rPr>
            </w:pPr>
            <w:r w:rsidRPr="001A0522">
              <w:rPr>
                <w:b/>
                <w:bCs/>
              </w:rPr>
              <w:t>Chair of the Commitee</w:t>
            </w:r>
          </w:p>
        </w:tc>
        <w:tc>
          <w:tcPr>
            <w:tcW w:w="7371" w:type="dxa"/>
          </w:tcPr>
          <w:p w14:paraId="0072F99A" w14:textId="2ECC6CF1" w:rsidR="009B7108" w:rsidRPr="001A0522" w:rsidRDefault="00F85613" w:rsidP="006D1335">
            <w:pPr>
              <w:spacing w:after="0"/>
              <w:jc w:val="both"/>
            </w:pPr>
            <w:r>
              <w:t>Asst. Prof. Dr. Özge BOYACIOĞLU</w:t>
            </w:r>
          </w:p>
        </w:tc>
      </w:tr>
      <w:tr w:rsidR="009B7108" w:rsidRPr="008F6118" w14:paraId="0B84BF33" w14:textId="77777777" w:rsidTr="00FC4AE2">
        <w:trPr>
          <w:trHeight w:val="312"/>
        </w:trPr>
        <w:tc>
          <w:tcPr>
            <w:tcW w:w="2547" w:type="dxa"/>
          </w:tcPr>
          <w:p w14:paraId="479BC59C" w14:textId="77777777" w:rsidR="009B7108" w:rsidRPr="001A0522" w:rsidRDefault="009B7108" w:rsidP="006D1335">
            <w:pPr>
              <w:spacing w:after="0"/>
              <w:jc w:val="both"/>
              <w:rPr>
                <w:b/>
                <w:bCs/>
              </w:rPr>
            </w:pPr>
            <w:r w:rsidRPr="001A0522">
              <w:rPr>
                <w:b/>
                <w:bCs/>
              </w:rPr>
              <w:t>Phase and Coordinator</w:t>
            </w:r>
          </w:p>
        </w:tc>
        <w:tc>
          <w:tcPr>
            <w:tcW w:w="7371" w:type="dxa"/>
          </w:tcPr>
          <w:p w14:paraId="3DF8C405" w14:textId="365F1910" w:rsidR="009B7108" w:rsidRPr="001A0522" w:rsidRDefault="008C2F3E" w:rsidP="006D1335">
            <w:pPr>
              <w:spacing w:after="0"/>
              <w:jc w:val="both"/>
            </w:pPr>
            <w:r>
              <w:rPr>
                <w:rFonts w:cstheme="minorHAnsi"/>
              </w:rPr>
              <w:t>Phase I-</w:t>
            </w:r>
            <w:r w:rsidR="009B7108" w:rsidRPr="001A0522">
              <w:rPr>
                <w:rFonts w:cstheme="minorHAnsi"/>
              </w:rPr>
              <w:t>Assoc. Prof. Dr. Nuriye Ezgi BEKTUR AYKANAT</w:t>
            </w:r>
          </w:p>
        </w:tc>
      </w:tr>
      <w:tr w:rsidR="009B7108" w:rsidRPr="008F6118" w14:paraId="356008C0" w14:textId="77777777" w:rsidTr="00FC4AE2">
        <w:trPr>
          <w:trHeight w:val="273"/>
        </w:trPr>
        <w:tc>
          <w:tcPr>
            <w:tcW w:w="2547" w:type="dxa"/>
          </w:tcPr>
          <w:p w14:paraId="7EA7B0A9" w14:textId="77777777" w:rsidR="009B7108" w:rsidRPr="001A0522" w:rsidRDefault="009B7108" w:rsidP="006D1335">
            <w:pPr>
              <w:spacing w:after="0"/>
              <w:jc w:val="both"/>
              <w:rPr>
                <w:b/>
                <w:bCs/>
              </w:rPr>
            </w:pPr>
            <w:r w:rsidRPr="001A0522">
              <w:rPr>
                <w:b/>
                <w:bCs/>
              </w:rPr>
              <w:t>Starting Date</w:t>
            </w:r>
          </w:p>
        </w:tc>
        <w:tc>
          <w:tcPr>
            <w:tcW w:w="7371" w:type="dxa"/>
          </w:tcPr>
          <w:p w14:paraId="023138E3" w14:textId="596E167A" w:rsidR="009B7108" w:rsidRPr="00F85613" w:rsidRDefault="00F85613" w:rsidP="006D1335">
            <w:pPr>
              <w:spacing w:after="0"/>
              <w:jc w:val="both"/>
              <w:rPr>
                <w:bCs/>
              </w:rPr>
            </w:pPr>
            <w:r w:rsidRPr="00F85613">
              <w:rPr>
                <w:rFonts w:ascii="Calibri" w:hAnsi="Calibri" w:cs="Calibri"/>
                <w:bCs/>
              </w:rPr>
              <w:t>12.10.2026</w:t>
            </w:r>
          </w:p>
        </w:tc>
      </w:tr>
      <w:tr w:rsidR="009B7108" w:rsidRPr="008F6118" w14:paraId="23F93824" w14:textId="77777777" w:rsidTr="00FC4AE2">
        <w:trPr>
          <w:trHeight w:val="281"/>
        </w:trPr>
        <w:tc>
          <w:tcPr>
            <w:tcW w:w="2547" w:type="dxa"/>
          </w:tcPr>
          <w:p w14:paraId="403C6EA4" w14:textId="77777777" w:rsidR="009B7108" w:rsidRPr="008F6118" w:rsidRDefault="009B7108" w:rsidP="006D1335">
            <w:pPr>
              <w:spacing w:after="0"/>
              <w:jc w:val="both"/>
              <w:rPr>
                <w:b/>
                <w:bCs/>
              </w:rPr>
            </w:pPr>
            <w:r w:rsidRPr="008F6118">
              <w:rPr>
                <w:b/>
                <w:bCs/>
              </w:rPr>
              <w:t>Completion Date</w:t>
            </w:r>
          </w:p>
        </w:tc>
        <w:tc>
          <w:tcPr>
            <w:tcW w:w="7371" w:type="dxa"/>
          </w:tcPr>
          <w:p w14:paraId="696D5F98" w14:textId="474D834C" w:rsidR="009B7108" w:rsidRPr="00F85613" w:rsidRDefault="00F85613" w:rsidP="006D1335">
            <w:pPr>
              <w:spacing w:after="0"/>
              <w:jc w:val="both"/>
              <w:rPr>
                <w:bCs/>
              </w:rPr>
            </w:pPr>
            <w:r w:rsidRPr="00F85613">
              <w:rPr>
                <w:rFonts w:ascii="Calibri" w:hAnsi="Calibri" w:cs="Calibri"/>
                <w:bCs/>
              </w:rPr>
              <w:t>27.11.2026</w:t>
            </w:r>
          </w:p>
        </w:tc>
      </w:tr>
      <w:tr w:rsidR="009B7108" w:rsidRPr="008F6118" w14:paraId="0E779E3D" w14:textId="77777777" w:rsidTr="00FC4AE2">
        <w:trPr>
          <w:trHeight w:val="281"/>
        </w:trPr>
        <w:tc>
          <w:tcPr>
            <w:tcW w:w="2547" w:type="dxa"/>
          </w:tcPr>
          <w:p w14:paraId="2AEB8277" w14:textId="5B0FCF79" w:rsidR="009B7108" w:rsidRPr="008F6118" w:rsidRDefault="00FA0922" w:rsidP="006D1335">
            <w:pPr>
              <w:spacing w:after="0"/>
              <w:jc w:val="both"/>
              <w:rPr>
                <w:b/>
                <w:bCs/>
              </w:rPr>
            </w:pPr>
            <w:r>
              <w:rPr>
                <w:rFonts w:cstheme="minorHAnsi"/>
                <w:b/>
              </w:rPr>
              <w:t>Theoretical Exam Date</w:t>
            </w:r>
          </w:p>
        </w:tc>
        <w:tc>
          <w:tcPr>
            <w:tcW w:w="7371" w:type="dxa"/>
          </w:tcPr>
          <w:p w14:paraId="27F8CA5A" w14:textId="6F365838" w:rsidR="009B7108" w:rsidRPr="008F6118" w:rsidRDefault="00E964BC" w:rsidP="006D1335">
            <w:pPr>
              <w:spacing w:after="0"/>
              <w:jc w:val="both"/>
            </w:pPr>
            <w:r>
              <w:rPr>
                <w:spacing w:val="-2"/>
              </w:rPr>
              <w:t>27</w:t>
            </w:r>
            <w:r w:rsidR="00367104">
              <w:rPr>
                <w:spacing w:val="-2"/>
              </w:rPr>
              <w:t>.1</w:t>
            </w:r>
            <w:r>
              <w:rPr>
                <w:spacing w:val="-2"/>
              </w:rPr>
              <w:t>1</w:t>
            </w:r>
            <w:r w:rsidR="00367104">
              <w:rPr>
                <w:spacing w:val="-2"/>
              </w:rPr>
              <w:t xml:space="preserve">.2026 </w:t>
            </w:r>
            <w:r w:rsidR="009B7108" w:rsidRPr="008F6118">
              <w:t>09</w:t>
            </w:r>
            <w:r w:rsidR="00FA0922">
              <w:t>:</w:t>
            </w:r>
            <w:r w:rsidR="009B7108" w:rsidRPr="008F6118">
              <w:t>30-12</w:t>
            </w:r>
            <w:r w:rsidR="00FA0922">
              <w:t>:</w:t>
            </w:r>
            <w:r w:rsidR="009B7108" w:rsidRPr="008F6118">
              <w:t xml:space="preserve">30 </w:t>
            </w:r>
          </w:p>
        </w:tc>
      </w:tr>
      <w:tr w:rsidR="009B7108" w:rsidRPr="008F6118" w14:paraId="25F7E71B" w14:textId="77777777" w:rsidTr="00FC4AE2">
        <w:trPr>
          <w:trHeight w:val="281"/>
        </w:trPr>
        <w:tc>
          <w:tcPr>
            <w:tcW w:w="2547" w:type="dxa"/>
          </w:tcPr>
          <w:p w14:paraId="1DFE3ED6" w14:textId="2DCE83CA" w:rsidR="009B7108" w:rsidRPr="008F6118" w:rsidRDefault="00914C7F" w:rsidP="006D1335">
            <w:pPr>
              <w:spacing w:after="0"/>
              <w:jc w:val="both"/>
              <w:rPr>
                <w:b/>
                <w:bCs/>
              </w:rPr>
            </w:pPr>
            <w:r>
              <w:rPr>
                <w:b/>
                <w:bCs/>
              </w:rPr>
              <w:t xml:space="preserve">Practical &amp; </w:t>
            </w:r>
            <w:r w:rsidR="009B7108" w:rsidRPr="008F6118">
              <w:rPr>
                <w:b/>
                <w:bCs/>
              </w:rPr>
              <w:t>Clinical Skills Exam</w:t>
            </w:r>
          </w:p>
        </w:tc>
        <w:tc>
          <w:tcPr>
            <w:tcW w:w="7371" w:type="dxa"/>
          </w:tcPr>
          <w:p w14:paraId="3DBD65D1" w14:textId="0842C688" w:rsidR="009B7108" w:rsidRPr="008F6118" w:rsidRDefault="00367104" w:rsidP="006D1335">
            <w:pPr>
              <w:spacing w:after="0"/>
              <w:jc w:val="both"/>
            </w:pPr>
            <w:r>
              <w:t>2</w:t>
            </w:r>
            <w:r w:rsidR="00914C7F">
              <w:t>6</w:t>
            </w:r>
            <w:r w:rsidR="009B7108" w:rsidRPr="008F6118">
              <w:t>.</w:t>
            </w:r>
            <w:r>
              <w:t>1</w:t>
            </w:r>
            <w:r w:rsidR="00914C7F">
              <w:t>1</w:t>
            </w:r>
            <w:r w:rsidR="009B7108" w:rsidRPr="008F6118">
              <w:t>.2026</w:t>
            </w:r>
            <w:r w:rsidR="009B7108">
              <w:t xml:space="preserve"> 09:30-12:30</w:t>
            </w:r>
          </w:p>
        </w:tc>
      </w:tr>
      <w:tr w:rsidR="009B7108" w:rsidRPr="008F6118" w14:paraId="1BD3508D" w14:textId="77777777" w:rsidTr="001E4858">
        <w:trPr>
          <w:trHeight w:val="281"/>
        </w:trPr>
        <w:tc>
          <w:tcPr>
            <w:tcW w:w="2547" w:type="dxa"/>
            <w:vAlign w:val="center"/>
          </w:tcPr>
          <w:p w14:paraId="6B2779BA" w14:textId="22FA6C8C" w:rsidR="009B7108" w:rsidRPr="008F6118" w:rsidRDefault="009B7108" w:rsidP="006D1335">
            <w:pPr>
              <w:spacing w:after="0"/>
              <w:jc w:val="both"/>
              <w:rPr>
                <w:b/>
                <w:bCs/>
              </w:rPr>
            </w:pPr>
            <w:r w:rsidRPr="008F6118">
              <w:rPr>
                <w:b/>
                <w:bCs/>
              </w:rPr>
              <w:t>Academic Staff</w:t>
            </w:r>
          </w:p>
        </w:tc>
        <w:tc>
          <w:tcPr>
            <w:tcW w:w="7371" w:type="dxa"/>
          </w:tcPr>
          <w:p w14:paraId="1EE74BD8" w14:textId="77777777" w:rsidR="005E4105" w:rsidRDefault="005E4105" w:rsidP="00201866">
            <w:pPr>
              <w:pStyle w:val="TableParagraph"/>
              <w:ind w:left="107" w:right="33"/>
            </w:pPr>
            <w:r>
              <w:t>Prof. Dr. Necla TÜLEK-Medical Microbiology</w:t>
            </w:r>
          </w:p>
          <w:p w14:paraId="2A555D3C" w14:textId="77777777" w:rsidR="005E4105" w:rsidRDefault="005E4105" w:rsidP="00201866">
            <w:pPr>
              <w:pStyle w:val="TableParagraph"/>
              <w:ind w:left="107" w:right="33"/>
            </w:pPr>
            <w:r>
              <w:t>Prof. Dr. Nedret KILIÇ- Medical Biochemistry</w:t>
            </w:r>
          </w:p>
          <w:p w14:paraId="27E69061" w14:textId="77777777" w:rsidR="005E4105" w:rsidRDefault="005E4105" w:rsidP="00201866">
            <w:pPr>
              <w:pStyle w:val="TableParagraph"/>
              <w:ind w:left="107" w:right="33"/>
            </w:pPr>
            <w:r>
              <w:t>Prof. Dr. Ayşe ÇAYLAN- Family Medicine</w:t>
            </w:r>
          </w:p>
          <w:p w14:paraId="533D9AF3" w14:textId="77777777" w:rsidR="005E4105" w:rsidRDefault="005E4105" w:rsidP="00201866">
            <w:pPr>
              <w:pStyle w:val="TableParagraph"/>
              <w:ind w:left="107" w:right="33"/>
            </w:pPr>
            <w:r>
              <w:t>Prof. Dr. Çağla SÖNMEZ- Medical Biology</w:t>
            </w:r>
          </w:p>
          <w:p w14:paraId="7D6E4194" w14:textId="77777777" w:rsidR="005E4105" w:rsidRDefault="005E4105" w:rsidP="00201866">
            <w:pPr>
              <w:pStyle w:val="TableParagraph"/>
              <w:ind w:left="107" w:right="33"/>
            </w:pPr>
            <w:r>
              <w:t>Prof. Dr. Yekbun ADIGÜZEL- Biophysics</w:t>
            </w:r>
          </w:p>
          <w:p w14:paraId="09D6BAC9" w14:textId="7A27B564" w:rsidR="005E4105" w:rsidRDefault="005E4105" w:rsidP="00201866">
            <w:pPr>
              <w:pStyle w:val="TableParagraph"/>
              <w:ind w:left="107" w:right="33"/>
            </w:pPr>
            <w:r>
              <w:t>Prof. Dr. Selma USLUCA-Medical Microbiology</w:t>
            </w:r>
          </w:p>
          <w:p w14:paraId="2698E503" w14:textId="31D3A938" w:rsidR="00F833E4" w:rsidRDefault="00F833E4" w:rsidP="00201866">
            <w:pPr>
              <w:pStyle w:val="TableParagraph"/>
              <w:ind w:left="107" w:right="33"/>
            </w:pPr>
            <w:r>
              <w:t>Prof. Dr. Ahmet SALTIK-Public Health</w:t>
            </w:r>
          </w:p>
          <w:p w14:paraId="0DC879C7" w14:textId="77777777" w:rsidR="005E4105" w:rsidRDefault="005E4105" w:rsidP="00201866">
            <w:pPr>
              <w:pStyle w:val="TableParagraph"/>
              <w:ind w:left="107" w:right="33"/>
            </w:pPr>
            <w:r>
              <w:t>Assoc. Prof. Dr. Nuriye Ezgi BEKTUR AYKANAT- Histology and Embryology</w:t>
            </w:r>
          </w:p>
          <w:p w14:paraId="5EF48914" w14:textId="77777777" w:rsidR="005E4105" w:rsidRDefault="005E4105" w:rsidP="00201866">
            <w:pPr>
              <w:pStyle w:val="TableParagraph"/>
              <w:ind w:left="107" w:right="33"/>
            </w:pPr>
            <w:r>
              <w:t>Assoc. Prof. Dr. Ali Doğan DURSUN- Physiology</w:t>
            </w:r>
          </w:p>
          <w:p w14:paraId="663BB089" w14:textId="77777777" w:rsidR="005E4105" w:rsidRDefault="005E4105" w:rsidP="00201866">
            <w:pPr>
              <w:pStyle w:val="TableParagraph"/>
              <w:ind w:left="107" w:right="33"/>
            </w:pPr>
            <w:r>
              <w:t>Assoc. Prof. Dr. Göksu BOZDERELİ BERİKOL- Emergency Medicine</w:t>
            </w:r>
          </w:p>
          <w:p w14:paraId="1AF063AB" w14:textId="77777777" w:rsidR="005E4105" w:rsidRDefault="005E4105" w:rsidP="00201866">
            <w:pPr>
              <w:pStyle w:val="TableParagraph"/>
              <w:ind w:left="107" w:right="33"/>
            </w:pPr>
            <w:r>
              <w:t>Asst. Prof. Dr. Melike EROL DEMİRBİLEK- Medical Biochemistry</w:t>
            </w:r>
          </w:p>
          <w:p w14:paraId="132C602E" w14:textId="77777777" w:rsidR="005E4105" w:rsidRDefault="005E4105" w:rsidP="00201866">
            <w:pPr>
              <w:pStyle w:val="TableParagraph"/>
              <w:ind w:left="107" w:right="33"/>
            </w:pPr>
            <w:r>
              <w:t>Asst. Prof. Dr. Atakan TEVLEK- Medical Biology</w:t>
            </w:r>
          </w:p>
          <w:p w14:paraId="06D51D9F" w14:textId="77777777" w:rsidR="009B7108" w:rsidRDefault="005E4105" w:rsidP="00201866">
            <w:pPr>
              <w:pStyle w:val="TableParagraph"/>
              <w:spacing w:line="252" w:lineRule="exact"/>
              <w:ind w:left="107" w:right="33"/>
            </w:pPr>
            <w:r>
              <w:t>Asst. Prof. Dr. Özge BOYACIOĞLU- Medical Biochemistry</w:t>
            </w:r>
          </w:p>
          <w:p w14:paraId="7469D9BE" w14:textId="0DB0499C" w:rsidR="005E4105" w:rsidRPr="005E4105" w:rsidRDefault="005E4105" w:rsidP="00201866">
            <w:pPr>
              <w:pStyle w:val="TableParagraph"/>
              <w:ind w:left="107" w:right="33"/>
            </w:pPr>
            <w:r>
              <w:t>Asst. Prof. Dr. Gülin ÖZCAN KUYUCU- Medical Microbiology</w:t>
            </w:r>
          </w:p>
        </w:tc>
      </w:tr>
    </w:tbl>
    <w:p w14:paraId="5069CD29" w14:textId="77777777" w:rsidR="00A26EA8" w:rsidRDefault="00A26EA8" w:rsidP="006D1335">
      <w:pPr>
        <w:jc w:val="both"/>
        <w:rPr>
          <w:rFonts w:ascii="Calibri" w:hAnsi="Calibri" w:cs="Calibri"/>
          <w:b/>
          <w:lang w:val="en-US"/>
        </w:rPr>
      </w:pPr>
    </w:p>
    <w:p w14:paraId="25648BEB" w14:textId="77777777" w:rsidR="00265650" w:rsidRDefault="00265650" w:rsidP="006D1335">
      <w:pPr>
        <w:jc w:val="both"/>
        <w:rPr>
          <w:rFonts w:ascii="Calibri" w:hAnsi="Calibri" w:cs="Calibri"/>
          <w:b/>
          <w:lang w:val="en-US"/>
        </w:rPr>
      </w:pPr>
    </w:p>
    <w:p w14:paraId="6828AA3B" w14:textId="77777777" w:rsidR="00265650" w:rsidRDefault="00265650" w:rsidP="006D1335">
      <w:pPr>
        <w:jc w:val="both"/>
        <w:rPr>
          <w:rFonts w:ascii="Calibri" w:hAnsi="Calibri" w:cs="Calibri"/>
          <w:b/>
          <w:lang w:val="en-US"/>
        </w:rPr>
      </w:pPr>
    </w:p>
    <w:p w14:paraId="4E073218" w14:textId="77777777" w:rsidR="00265650" w:rsidRDefault="00265650" w:rsidP="006D1335">
      <w:pPr>
        <w:jc w:val="both"/>
        <w:rPr>
          <w:rFonts w:ascii="Calibri" w:hAnsi="Calibri" w:cs="Calibri"/>
          <w:b/>
          <w:lang w:val="en-US"/>
        </w:rPr>
      </w:pPr>
    </w:p>
    <w:p w14:paraId="40A3C220" w14:textId="77777777" w:rsidR="00265650" w:rsidRDefault="00265650" w:rsidP="006D1335">
      <w:pPr>
        <w:jc w:val="both"/>
        <w:rPr>
          <w:rFonts w:ascii="Calibri" w:hAnsi="Calibri" w:cs="Calibri"/>
          <w:b/>
          <w:lang w:val="en-US"/>
        </w:rPr>
      </w:pPr>
    </w:p>
    <w:p w14:paraId="71FB7F1C" w14:textId="77777777" w:rsidR="00265650" w:rsidRDefault="00265650" w:rsidP="006D1335">
      <w:pPr>
        <w:jc w:val="both"/>
        <w:rPr>
          <w:rFonts w:ascii="Calibri" w:hAnsi="Calibri" w:cs="Calibri"/>
          <w:b/>
          <w:lang w:val="en-US"/>
        </w:rPr>
      </w:pPr>
    </w:p>
    <w:p w14:paraId="67BB6FBE" w14:textId="77777777" w:rsidR="00265650" w:rsidRDefault="00265650" w:rsidP="006D1335">
      <w:pPr>
        <w:jc w:val="both"/>
        <w:rPr>
          <w:rFonts w:ascii="Calibri" w:hAnsi="Calibri" w:cs="Calibri"/>
          <w:b/>
          <w:lang w:val="en-US"/>
        </w:rPr>
      </w:pPr>
    </w:p>
    <w:p w14:paraId="44790768" w14:textId="77777777" w:rsidR="00265650" w:rsidRDefault="00265650" w:rsidP="006D1335">
      <w:pPr>
        <w:jc w:val="both"/>
        <w:rPr>
          <w:rFonts w:ascii="Calibri" w:hAnsi="Calibri" w:cs="Calibri"/>
          <w:b/>
          <w:lang w:val="en-US"/>
        </w:rPr>
      </w:pPr>
    </w:p>
    <w:p w14:paraId="04358B27" w14:textId="77777777" w:rsidR="00265650" w:rsidRDefault="00265650" w:rsidP="006D1335">
      <w:pPr>
        <w:jc w:val="both"/>
        <w:rPr>
          <w:rFonts w:ascii="Calibri" w:hAnsi="Calibri" w:cs="Calibri"/>
          <w:b/>
          <w:lang w:val="en-US"/>
        </w:rPr>
      </w:pPr>
    </w:p>
    <w:p w14:paraId="3AF0FBD7" w14:textId="77777777" w:rsidR="00265650" w:rsidRDefault="00265650" w:rsidP="006D1335">
      <w:pPr>
        <w:jc w:val="both"/>
        <w:rPr>
          <w:rFonts w:ascii="Calibri" w:hAnsi="Calibri" w:cs="Calibri"/>
          <w:b/>
          <w:lang w:val="en-US"/>
        </w:rPr>
      </w:pPr>
    </w:p>
    <w:p w14:paraId="1F7AE285" w14:textId="77777777" w:rsidR="00265650" w:rsidRDefault="00265650" w:rsidP="006D1335">
      <w:pPr>
        <w:jc w:val="both"/>
        <w:rPr>
          <w:rFonts w:ascii="Calibri" w:hAnsi="Calibri" w:cs="Calibri"/>
          <w:b/>
          <w:lang w:val="en-US"/>
        </w:rPr>
      </w:pPr>
    </w:p>
    <w:p w14:paraId="60743C0C" w14:textId="77777777" w:rsidR="00265650" w:rsidRDefault="00265650" w:rsidP="006D1335">
      <w:pPr>
        <w:jc w:val="both"/>
        <w:rPr>
          <w:rFonts w:ascii="Calibri" w:hAnsi="Calibri" w:cs="Calibri"/>
          <w:b/>
          <w:lang w:val="en-US"/>
        </w:rPr>
      </w:pPr>
    </w:p>
    <w:tbl>
      <w:tblPr>
        <w:tblStyle w:val="TabloKlavuzu"/>
        <w:tblW w:w="9918" w:type="dxa"/>
        <w:tblLayout w:type="fixed"/>
        <w:tblLook w:val="04A0" w:firstRow="1" w:lastRow="0" w:firstColumn="1" w:lastColumn="0" w:noHBand="0" w:noVBand="1"/>
      </w:tblPr>
      <w:tblGrid>
        <w:gridCol w:w="2263"/>
        <w:gridCol w:w="993"/>
        <w:gridCol w:w="1701"/>
        <w:gridCol w:w="1559"/>
        <w:gridCol w:w="2268"/>
        <w:gridCol w:w="1134"/>
      </w:tblGrid>
      <w:tr w:rsidR="00881EBB" w:rsidRPr="0006697C" w14:paraId="024A8D13" w14:textId="77777777" w:rsidTr="00482445">
        <w:trPr>
          <w:trHeight w:val="202"/>
        </w:trPr>
        <w:tc>
          <w:tcPr>
            <w:tcW w:w="9918" w:type="dxa"/>
            <w:gridSpan w:val="6"/>
          </w:tcPr>
          <w:p w14:paraId="06D3B16E" w14:textId="67890764" w:rsidR="00881EBB" w:rsidRPr="0050185A" w:rsidRDefault="00881EBB" w:rsidP="006D1335">
            <w:pPr>
              <w:jc w:val="both"/>
              <w:rPr>
                <w:rFonts w:cstheme="minorHAnsi"/>
                <w:b/>
                <w:lang w:val="en-US"/>
              </w:rPr>
            </w:pPr>
            <w:r w:rsidRPr="0050185A">
              <w:rPr>
                <w:rFonts w:cstheme="minorHAnsi"/>
                <w:b/>
                <w:lang w:val="en-US"/>
              </w:rPr>
              <w:t>LESSONS AT MED 10</w:t>
            </w:r>
            <w:r w:rsidR="00F917EA">
              <w:rPr>
                <w:rFonts w:cstheme="minorHAnsi"/>
                <w:b/>
                <w:lang w:val="en-US"/>
              </w:rPr>
              <w:t xml:space="preserve">3 </w:t>
            </w:r>
            <w:r w:rsidRPr="0050185A">
              <w:rPr>
                <w:rFonts w:cstheme="minorHAnsi"/>
                <w:b/>
                <w:lang w:val="en-US"/>
              </w:rPr>
              <w:t>COMMITTEE</w:t>
            </w:r>
          </w:p>
        </w:tc>
      </w:tr>
      <w:tr w:rsidR="00881EBB" w:rsidRPr="0006697C" w14:paraId="52A44CAB" w14:textId="77777777" w:rsidTr="008D774C">
        <w:trPr>
          <w:trHeight w:val="202"/>
        </w:trPr>
        <w:tc>
          <w:tcPr>
            <w:tcW w:w="3256" w:type="dxa"/>
            <w:gridSpan w:val="2"/>
          </w:tcPr>
          <w:tbl>
            <w:tblPr>
              <w:tblW w:w="9375" w:type="dxa"/>
              <w:tblCellSpacing w:w="15" w:type="dxa"/>
              <w:shd w:val="clear" w:color="auto" w:fill="FFFFFF"/>
              <w:tblLayout w:type="fixed"/>
              <w:tblCellMar>
                <w:left w:w="0" w:type="dxa"/>
                <w:bottom w:w="450" w:type="dxa"/>
                <w:right w:w="0" w:type="dxa"/>
              </w:tblCellMar>
              <w:tblLook w:val="04A0" w:firstRow="1" w:lastRow="0" w:firstColumn="1" w:lastColumn="0" w:noHBand="0" w:noVBand="1"/>
            </w:tblPr>
            <w:tblGrid>
              <w:gridCol w:w="2864"/>
              <w:gridCol w:w="6511"/>
            </w:tblGrid>
            <w:tr w:rsidR="00881EBB" w:rsidRPr="0050185A" w14:paraId="1617D1D7" w14:textId="77777777" w:rsidTr="008D774C">
              <w:trPr>
                <w:tblCellSpacing w:w="15" w:type="dxa"/>
              </w:trPr>
              <w:tc>
                <w:tcPr>
                  <w:tcW w:w="2819" w:type="dxa"/>
                  <w:shd w:val="clear" w:color="auto" w:fill="FFFFFF"/>
                  <w:tcMar>
                    <w:top w:w="0" w:type="dxa"/>
                    <w:left w:w="225" w:type="dxa"/>
                    <w:bottom w:w="0" w:type="dxa"/>
                    <w:right w:w="0" w:type="dxa"/>
                  </w:tcMar>
                  <w:hideMark/>
                </w:tcPr>
                <w:p w14:paraId="43DA074F" w14:textId="77777777" w:rsidR="00881EBB" w:rsidRPr="0050185A" w:rsidRDefault="00881EBB" w:rsidP="006D1335">
                  <w:pPr>
                    <w:spacing w:after="90" w:line="360" w:lineRule="atLeast"/>
                    <w:jc w:val="both"/>
                    <w:rPr>
                      <w:rFonts w:eastAsia="Times New Roman" w:cstheme="minorHAnsi"/>
                      <w:b/>
                      <w:color w:val="777777"/>
                      <w:lang w:val="en-US" w:eastAsia="tr-TR"/>
                    </w:rPr>
                  </w:pPr>
                </w:p>
              </w:tc>
              <w:tc>
                <w:tcPr>
                  <w:tcW w:w="6466" w:type="dxa"/>
                  <w:shd w:val="clear" w:color="auto" w:fill="FFFFFF"/>
                  <w:tcMar>
                    <w:top w:w="0" w:type="dxa"/>
                    <w:left w:w="225" w:type="dxa"/>
                    <w:bottom w:w="0" w:type="dxa"/>
                    <w:right w:w="0" w:type="dxa"/>
                  </w:tcMar>
                  <w:vAlign w:val="center"/>
                  <w:hideMark/>
                </w:tcPr>
                <w:p w14:paraId="1E574C53" w14:textId="77777777" w:rsidR="00881EBB" w:rsidRPr="0050185A" w:rsidRDefault="00881EBB" w:rsidP="006D1335">
                  <w:pPr>
                    <w:spacing w:after="0" w:line="360" w:lineRule="atLeast"/>
                    <w:jc w:val="both"/>
                    <w:rPr>
                      <w:rFonts w:eastAsia="Times New Roman" w:cstheme="minorHAnsi"/>
                      <w:color w:val="777777"/>
                      <w:lang w:val="en-US" w:eastAsia="tr-TR"/>
                    </w:rPr>
                  </w:pPr>
                </w:p>
              </w:tc>
            </w:tr>
          </w:tbl>
          <w:p w14:paraId="2AD9D5BC" w14:textId="29B70F8C" w:rsidR="00881EBB" w:rsidRPr="0050185A" w:rsidRDefault="00881EBB" w:rsidP="006D1335">
            <w:pPr>
              <w:jc w:val="both"/>
              <w:rPr>
                <w:rFonts w:cstheme="minorHAnsi"/>
                <w:b/>
                <w:lang w:val="en-US"/>
              </w:rPr>
            </w:pPr>
          </w:p>
        </w:tc>
        <w:tc>
          <w:tcPr>
            <w:tcW w:w="1701" w:type="dxa"/>
          </w:tcPr>
          <w:p w14:paraId="01E962B8" w14:textId="77777777" w:rsidR="00881EBB" w:rsidRPr="0050185A" w:rsidRDefault="00881EBB" w:rsidP="006D1335">
            <w:pPr>
              <w:jc w:val="both"/>
              <w:rPr>
                <w:rFonts w:cstheme="minorHAnsi"/>
                <w:b/>
                <w:lang w:val="en-US"/>
              </w:rPr>
            </w:pPr>
            <w:r w:rsidRPr="0050185A">
              <w:rPr>
                <w:rFonts w:cstheme="minorHAnsi"/>
                <w:b/>
                <w:lang w:val="en-US"/>
              </w:rPr>
              <w:t>THEORETICAL LESSON TIME</w:t>
            </w:r>
            <w:r w:rsidRPr="0050185A">
              <w:rPr>
                <w:rFonts w:cstheme="minorHAnsi"/>
                <w:b/>
                <w:lang w:val="en-US"/>
              </w:rPr>
              <w:br/>
            </w:r>
            <w:r w:rsidRPr="0050185A">
              <w:rPr>
                <w:rFonts w:cstheme="minorHAnsi"/>
                <w:lang w:val="en-US"/>
              </w:rPr>
              <w:t>(hours)</w:t>
            </w:r>
          </w:p>
        </w:tc>
        <w:tc>
          <w:tcPr>
            <w:tcW w:w="1559" w:type="dxa"/>
          </w:tcPr>
          <w:p w14:paraId="717CE304" w14:textId="77777777" w:rsidR="00881EBB" w:rsidRPr="0050185A" w:rsidRDefault="00881EBB" w:rsidP="006D1335">
            <w:pPr>
              <w:jc w:val="both"/>
              <w:rPr>
                <w:rFonts w:cstheme="minorHAnsi"/>
                <w:b/>
                <w:lang w:val="en-US"/>
              </w:rPr>
            </w:pPr>
            <w:r w:rsidRPr="0050185A">
              <w:rPr>
                <w:rFonts w:cstheme="minorHAnsi"/>
                <w:b/>
                <w:lang w:val="en-US"/>
              </w:rPr>
              <w:t>PRACTICAL LESSON TIME</w:t>
            </w:r>
            <w:r w:rsidRPr="0050185A">
              <w:rPr>
                <w:rFonts w:cstheme="minorHAnsi"/>
                <w:b/>
                <w:lang w:val="en-US"/>
              </w:rPr>
              <w:br/>
            </w:r>
            <w:r w:rsidRPr="0050185A">
              <w:rPr>
                <w:rFonts w:cstheme="minorHAnsi"/>
                <w:lang w:val="en-US"/>
              </w:rPr>
              <w:t>(hours)</w:t>
            </w:r>
          </w:p>
        </w:tc>
        <w:tc>
          <w:tcPr>
            <w:tcW w:w="2268" w:type="dxa"/>
          </w:tcPr>
          <w:p w14:paraId="5F1DF6CE" w14:textId="77777777" w:rsidR="00881EBB" w:rsidRPr="0050185A" w:rsidRDefault="00881EBB" w:rsidP="006D1335">
            <w:pPr>
              <w:jc w:val="both"/>
              <w:rPr>
                <w:rFonts w:cstheme="minorHAnsi"/>
                <w:b/>
                <w:lang w:val="en-US"/>
              </w:rPr>
            </w:pPr>
            <w:r w:rsidRPr="0050185A">
              <w:rPr>
                <w:rFonts w:cstheme="minorHAnsi"/>
                <w:b/>
                <w:lang w:val="en-US"/>
              </w:rPr>
              <w:t>INTERACTIVE EDUCATION TIME</w:t>
            </w:r>
            <w:r w:rsidRPr="0050185A">
              <w:rPr>
                <w:rFonts w:cstheme="minorHAnsi"/>
                <w:b/>
                <w:lang w:val="en-US"/>
              </w:rPr>
              <w:br/>
            </w:r>
            <w:r w:rsidRPr="0050185A">
              <w:rPr>
                <w:rFonts w:cstheme="minorHAnsi"/>
                <w:lang w:val="en-US"/>
              </w:rPr>
              <w:t>(hours)</w:t>
            </w:r>
          </w:p>
        </w:tc>
        <w:tc>
          <w:tcPr>
            <w:tcW w:w="1134" w:type="dxa"/>
          </w:tcPr>
          <w:p w14:paraId="1B923267" w14:textId="77777777" w:rsidR="00881EBB" w:rsidRPr="0050185A" w:rsidRDefault="00881EBB" w:rsidP="006D1335">
            <w:pPr>
              <w:jc w:val="both"/>
              <w:rPr>
                <w:rFonts w:cstheme="minorHAnsi"/>
                <w:b/>
                <w:lang w:val="en-US"/>
              </w:rPr>
            </w:pPr>
            <w:r w:rsidRPr="0050185A">
              <w:rPr>
                <w:rFonts w:cstheme="minorHAnsi"/>
                <w:b/>
                <w:lang w:val="en-US"/>
              </w:rPr>
              <w:t>TOTAL TIME</w:t>
            </w:r>
            <w:r w:rsidRPr="0050185A">
              <w:rPr>
                <w:rFonts w:cstheme="minorHAnsi"/>
                <w:b/>
                <w:lang w:val="en-US"/>
              </w:rPr>
              <w:br/>
            </w:r>
            <w:r w:rsidRPr="0050185A">
              <w:rPr>
                <w:rFonts w:cstheme="minorHAnsi"/>
                <w:lang w:val="en-US"/>
              </w:rPr>
              <w:t>(hours)</w:t>
            </w:r>
          </w:p>
        </w:tc>
      </w:tr>
      <w:tr w:rsidR="00232044" w:rsidRPr="00BF633E" w14:paraId="3A135A25" w14:textId="77777777" w:rsidTr="008D774C">
        <w:trPr>
          <w:trHeight w:val="429"/>
        </w:trPr>
        <w:tc>
          <w:tcPr>
            <w:tcW w:w="3256" w:type="dxa"/>
            <w:gridSpan w:val="2"/>
          </w:tcPr>
          <w:p w14:paraId="041E1F41" w14:textId="4A4CD375" w:rsidR="00232044" w:rsidRPr="0050185A" w:rsidRDefault="00232044" w:rsidP="00232044">
            <w:pPr>
              <w:jc w:val="both"/>
              <w:rPr>
                <w:rFonts w:cstheme="minorHAnsi"/>
                <w:lang w:val="en-US"/>
              </w:rPr>
            </w:pPr>
            <w:r>
              <w:rPr>
                <w:b/>
              </w:rPr>
              <w:t>Medical</w:t>
            </w:r>
            <w:r>
              <w:rPr>
                <w:b/>
                <w:spacing w:val="-6"/>
              </w:rPr>
              <w:t xml:space="preserve"> </w:t>
            </w:r>
            <w:r>
              <w:rPr>
                <w:b/>
                <w:spacing w:val="-2"/>
              </w:rPr>
              <w:t>Biochemistry</w:t>
            </w:r>
          </w:p>
        </w:tc>
        <w:tc>
          <w:tcPr>
            <w:tcW w:w="1701" w:type="dxa"/>
          </w:tcPr>
          <w:p w14:paraId="12A1C001" w14:textId="59B6102F" w:rsidR="00232044" w:rsidRPr="0050185A" w:rsidRDefault="00BD16B9" w:rsidP="00232044">
            <w:pPr>
              <w:jc w:val="both"/>
              <w:rPr>
                <w:rFonts w:cstheme="minorHAnsi"/>
                <w:lang w:val="en-US"/>
              </w:rPr>
            </w:pPr>
            <w:r>
              <w:rPr>
                <w:spacing w:val="-10"/>
              </w:rPr>
              <w:t>20</w:t>
            </w:r>
          </w:p>
        </w:tc>
        <w:tc>
          <w:tcPr>
            <w:tcW w:w="1559" w:type="dxa"/>
          </w:tcPr>
          <w:p w14:paraId="624FB376" w14:textId="31CD269C" w:rsidR="00232044" w:rsidRPr="0050185A" w:rsidRDefault="00BD16B9" w:rsidP="00232044">
            <w:pPr>
              <w:jc w:val="both"/>
              <w:rPr>
                <w:rFonts w:cstheme="minorHAnsi"/>
                <w:lang w:val="en-US"/>
              </w:rPr>
            </w:pPr>
            <w:r>
              <w:rPr>
                <w:spacing w:val="-10"/>
              </w:rPr>
              <w:t>2</w:t>
            </w:r>
          </w:p>
        </w:tc>
        <w:tc>
          <w:tcPr>
            <w:tcW w:w="2268" w:type="dxa"/>
          </w:tcPr>
          <w:p w14:paraId="26A4B28D" w14:textId="2E3C6B54" w:rsidR="00232044" w:rsidRPr="0050185A" w:rsidRDefault="00232044" w:rsidP="00232044">
            <w:pPr>
              <w:jc w:val="both"/>
              <w:rPr>
                <w:rFonts w:cstheme="minorHAnsi"/>
                <w:lang w:val="en-US"/>
              </w:rPr>
            </w:pPr>
            <w:r>
              <w:rPr>
                <w:spacing w:val="-10"/>
              </w:rPr>
              <w:t>-</w:t>
            </w:r>
          </w:p>
        </w:tc>
        <w:tc>
          <w:tcPr>
            <w:tcW w:w="1134" w:type="dxa"/>
          </w:tcPr>
          <w:p w14:paraId="1762884B" w14:textId="4C09CB3F" w:rsidR="00232044" w:rsidRPr="0050185A" w:rsidRDefault="00BD16B9" w:rsidP="00232044">
            <w:pPr>
              <w:jc w:val="both"/>
              <w:rPr>
                <w:rFonts w:cstheme="minorHAnsi"/>
                <w:lang w:val="en-US"/>
              </w:rPr>
            </w:pPr>
            <w:r>
              <w:rPr>
                <w:spacing w:val="-10"/>
              </w:rPr>
              <w:t>22</w:t>
            </w:r>
          </w:p>
        </w:tc>
      </w:tr>
      <w:tr w:rsidR="00232044" w:rsidRPr="00BF633E" w14:paraId="7292DC65" w14:textId="77777777" w:rsidTr="008D774C">
        <w:trPr>
          <w:trHeight w:val="429"/>
        </w:trPr>
        <w:tc>
          <w:tcPr>
            <w:tcW w:w="3256" w:type="dxa"/>
            <w:gridSpan w:val="2"/>
          </w:tcPr>
          <w:p w14:paraId="556AEC91" w14:textId="18E6FEA7" w:rsidR="00232044" w:rsidRPr="0050185A" w:rsidRDefault="00232044" w:rsidP="00232044">
            <w:pPr>
              <w:jc w:val="both"/>
              <w:rPr>
                <w:rFonts w:cstheme="minorHAnsi"/>
                <w:b/>
                <w:lang w:val="en-US"/>
              </w:rPr>
            </w:pPr>
            <w:r>
              <w:rPr>
                <w:b/>
              </w:rPr>
              <w:t>Medical</w:t>
            </w:r>
            <w:r>
              <w:rPr>
                <w:b/>
                <w:spacing w:val="-6"/>
              </w:rPr>
              <w:t xml:space="preserve"> </w:t>
            </w:r>
            <w:r>
              <w:rPr>
                <w:b/>
                <w:spacing w:val="-2"/>
              </w:rPr>
              <w:t>Biology</w:t>
            </w:r>
          </w:p>
        </w:tc>
        <w:tc>
          <w:tcPr>
            <w:tcW w:w="1701" w:type="dxa"/>
          </w:tcPr>
          <w:p w14:paraId="02025C35" w14:textId="5E36D3F7" w:rsidR="00232044" w:rsidRPr="0050185A" w:rsidRDefault="00232044" w:rsidP="00232044">
            <w:pPr>
              <w:jc w:val="both"/>
              <w:rPr>
                <w:rFonts w:cstheme="minorHAnsi"/>
                <w:lang w:val="en-US"/>
              </w:rPr>
            </w:pPr>
            <w:r>
              <w:rPr>
                <w:spacing w:val="-5"/>
              </w:rPr>
              <w:t>2</w:t>
            </w:r>
            <w:r w:rsidR="003D2802">
              <w:rPr>
                <w:spacing w:val="-5"/>
              </w:rPr>
              <w:t>1</w:t>
            </w:r>
          </w:p>
        </w:tc>
        <w:tc>
          <w:tcPr>
            <w:tcW w:w="1559" w:type="dxa"/>
          </w:tcPr>
          <w:p w14:paraId="2F981574" w14:textId="7045AA66" w:rsidR="00232044" w:rsidRPr="0050185A" w:rsidRDefault="00265650" w:rsidP="00232044">
            <w:pPr>
              <w:jc w:val="both"/>
              <w:rPr>
                <w:rFonts w:cstheme="minorHAnsi"/>
                <w:lang w:val="en-US"/>
              </w:rPr>
            </w:pPr>
            <w:r>
              <w:rPr>
                <w:spacing w:val="-10"/>
              </w:rPr>
              <w:t>1</w:t>
            </w:r>
          </w:p>
        </w:tc>
        <w:tc>
          <w:tcPr>
            <w:tcW w:w="2268" w:type="dxa"/>
          </w:tcPr>
          <w:p w14:paraId="787BBF75" w14:textId="6E9A54F8" w:rsidR="00232044" w:rsidRPr="0050185A" w:rsidRDefault="003D2802" w:rsidP="00232044">
            <w:pPr>
              <w:jc w:val="both"/>
              <w:rPr>
                <w:rFonts w:cstheme="minorHAnsi"/>
                <w:lang w:val="en-US"/>
              </w:rPr>
            </w:pPr>
            <w:r>
              <w:rPr>
                <w:spacing w:val="-10"/>
              </w:rPr>
              <w:t>2</w:t>
            </w:r>
          </w:p>
        </w:tc>
        <w:tc>
          <w:tcPr>
            <w:tcW w:w="1134" w:type="dxa"/>
          </w:tcPr>
          <w:p w14:paraId="3E6CE4D0" w14:textId="5D6B5E09" w:rsidR="00232044" w:rsidRPr="0050185A" w:rsidRDefault="003D2802" w:rsidP="00232044">
            <w:pPr>
              <w:jc w:val="both"/>
              <w:rPr>
                <w:rFonts w:cstheme="minorHAnsi"/>
                <w:lang w:val="en-US"/>
              </w:rPr>
            </w:pPr>
            <w:r>
              <w:rPr>
                <w:spacing w:val="-5"/>
              </w:rPr>
              <w:t>2</w:t>
            </w:r>
            <w:r w:rsidR="004C2A0B">
              <w:rPr>
                <w:spacing w:val="-5"/>
              </w:rPr>
              <w:t>4</w:t>
            </w:r>
          </w:p>
        </w:tc>
      </w:tr>
      <w:tr w:rsidR="00F917EA" w:rsidRPr="00BF633E" w14:paraId="037EFAAB" w14:textId="77777777" w:rsidTr="008D774C">
        <w:trPr>
          <w:trHeight w:val="429"/>
        </w:trPr>
        <w:tc>
          <w:tcPr>
            <w:tcW w:w="3256" w:type="dxa"/>
            <w:gridSpan w:val="2"/>
          </w:tcPr>
          <w:p w14:paraId="700E8DDE" w14:textId="3CEA4D1D" w:rsidR="00F917EA" w:rsidRDefault="00F917EA" w:rsidP="00232044">
            <w:pPr>
              <w:jc w:val="both"/>
              <w:rPr>
                <w:b/>
              </w:rPr>
            </w:pPr>
            <w:r>
              <w:rPr>
                <w:b/>
              </w:rPr>
              <w:t>Physiology</w:t>
            </w:r>
          </w:p>
        </w:tc>
        <w:tc>
          <w:tcPr>
            <w:tcW w:w="1701" w:type="dxa"/>
          </w:tcPr>
          <w:p w14:paraId="79656951" w14:textId="039D2622" w:rsidR="00F917EA" w:rsidRDefault="00F917EA" w:rsidP="00232044">
            <w:pPr>
              <w:jc w:val="both"/>
              <w:rPr>
                <w:spacing w:val="-5"/>
              </w:rPr>
            </w:pPr>
            <w:r>
              <w:rPr>
                <w:spacing w:val="-5"/>
              </w:rPr>
              <w:t>9</w:t>
            </w:r>
          </w:p>
        </w:tc>
        <w:tc>
          <w:tcPr>
            <w:tcW w:w="1559" w:type="dxa"/>
          </w:tcPr>
          <w:p w14:paraId="42864961" w14:textId="3ECC9C9A" w:rsidR="00F917EA" w:rsidRDefault="00F917EA" w:rsidP="00232044">
            <w:pPr>
              <w:jc w:val="both"/>
              <w:rPr>
                <w:spacing w:val="-10"/>
              </w:rPr>
            </w:pPr>
            <w:r>
              <w:rPr>
                <w:spacing w:val="-10"/>
              </w:rPr>
              <w:t>-</w:t>
            </w:r>
          </w:p>
        </w:tc>
        <w:tc>
          <w:tcPr>
            <w:tcW w:w="2268" w:type="dxa"/>
          </w:tcPr>
          <w:p w14:paraId="34B9D8F1" w14:textId="4AA086E7" w:rsidR="00F917EA" w:rsidRDefault="00F917EA" w:rsidP="00232044">
            <w:pPr>
              <w:jc w:val="both"/>
              <w:rPr>
                <w:spacing w:val="-10"/>
              </w:rPr>
            </w:pPr>
            <w:r>
              <w:rPr>
                <w:spacing w:val="-10"/>
              </w:rPr>
              <w:t>-</w:t>
            </w:r>
          </w:p>
        </w:tc>
        <w:tc>
          <w:tcPr>
            <w:tcW w:w="1134" w:type="dxa"/>
          </w:tcPr>
          <w:p w14:paraId="58C4730F" w14:textId="3101516E" w:rsidR="00F917EA" w:rsidRDefault="00F917EA" w:rsidP="00232044">
            <w:pPr>
              <w:jc w:val="both"/>
              <w:rPr>
                <w:spacing w:val="-5"/>
              </w:rPr>
            </w:pPr>
            <w:r>
              <w:rPr>
                <w:spacing w:val="-5"/>
              </w:rPr>
              <w:t>9</w:t>
            </w:r>
          </w:p>
        </w:tc>
      </w:tr>
      <w:tr w:rsidR="00232044" w:rsidRPr="00BF633E" w14:paraId="53794976" w14:textId="77777777" w:rsidTr="008D774C">
        <w:trPr>
          <w:trHeight w:val="202"/>
        </w:trPr>
        <w:tc>
          <w:tcPr>
            <w:tcW w:w="3256" w:type="dxa"/>
            <w:gridSpan w:val="2"/>
          </w:tcPr>
          <w:p w14:paraId="2591611F" w14:textId="379D87FB" w:rsidR="00232044" w:rsidRPr="0050185A" w:rsidRDefault="00232044" w:rsidP="00232044">
            <w:pPr>
              <w:jc w:val="both"/>
              <w:rPr>
                <w:rFonts w:cstheme="minorHAnsi"/>
                <w:lang w:val="en-US"/>
              </w:rPr>
            </w:pPr>
            <w:r>
              <w:rPr>
                <w:b/>
              </w:rPr>
              <w:t>Histology</w:t>
            </w:r>
            <w:r>
              <w:rPr>
                <w:b/>
                <w:spacing w:val="-6"/>
              </w:rPr>
              <w:t xml:space="preserve"> </w:t>
            </w:r>
            <w:r>
              <w:rPr>
                <w:b/>
              </w:rPr>
              <w:t>and</w:t>
            </w:r>
            <w:r>
              <w:rPr>
                <w:b/>
                <w:spacing w:val="-5"/>
              </w:rPr>
              <w:t xml:space="preserve"> </w:t>
            </w:r>
            <w:r>
              <w:rPr>
                <w:b/>
                <w:spacing w:val="-2"/>
              </w:rPr>
              <w:t>Embryology</w:t>
            </w:r>
          </w:p>
        </w:tc>
        <w:tc>
          <w:tcPr>
            <w:tcW w:w="1701" w:type="dxa"/>
          </w:tcPr>
          <w:p w14:paraId="5547B6EE" w14:textId="676656E7" w:rsidR="00232044" w:rsidRPr="0050185A" w:rsidRDefault="00D44A80" w:rsidP="00232044">
            <w:pPr>
              <w:jc w:val="both"/>
              <w:rPr>
                <w:rFonts w:cstheme="minorHAnsi"/>
                <w:lang w:val="en-US"/>
              </w:rPr>
            </w:pPr>
            <w:r>
              <w:rPr>
                <w:spacing w:val="-5"/>
              </w:rPr>
              <w:t>9</w:t>
            </w:r>
          </w:p>
        </w:tc>
        <w:tc>
          <w:tcPr>
            <w:tcW w:w="1559" w:type="dxa"/>
          </w:tcPr>
          <w:p w14:paraId="3B41AC0B" w14:textId="72815040" w:rsidR="00232044" w:rsidRPr="0050185A" w:rsidRDefault="00D44A80" w:rsidP="00232044">
            <w:pPr>
              <w:jc w:val="both"/>
              <w:rPr>
                <w:rFonts w:cstheme="minorHAnsi"/>
                <w:lang w:val="en-US"/>
              </w:rPr>
            </w:pPr>
            <w:r>
              <w:rPr>
                <w:spacing w:val="-10"/>
              </w:rPr>
              <w:t>3</w:t>
            </w:r>
          </w:p>
        </w:tc>
        <w:tc>
          <w:tcPr>
            <w:tcW w:w="2268" w:type="dxa"/>
          </w:tcPr>
          <w:p w14:paraId="6171E4D5" w14:textId="4F51E3E8" w:rsidR="00232044" w:rsidRPr="0050185A" w:rsidRDefault="00403B64" w:rsidP="00232044">
            <w:pPr>
              <w:jc w:val="both"/>
              <w:rPr>
                <w:rFonts w:cstheme="minorHAnsi"/>
                <w:lang w:val="en-US"/>
              </w:rPr>
            </w:pPr>
            <w:r>
              <w:rPr>
                <w:rFonts w:cstheme="minorHAnsi"/>
                <w:lang w:val="en-US"/>
              </w:rPr>
              <w:t>-</w:t>
            </w:r>
          </w:p>
        </w:tc>
        <w:tc>
          <w:tcPr>
            <w:tcW w:w="1134" w:type="dxa"/>
          </w:tcPr>
          <w:p w14:paraId="69649A1D" w14:textId="3434B5E3" w:rsidR="00232044" w:rsidRPr="0050185A" w:rsidRDefault="00232044" w:rsidP="00232044">
            <w:pPr>
              <w:jc w:val="both"/>
              <w:rPr>
                <w:rFonts w:cstheme="minorHAnsi"/>
                <w:lang w:val="en-US"/>
              </w:rPr>
            </w:pPr>
            <w:r>
              <w:rPr>
                <w:spacing w:val="-5"/>
              </w:rPr>
              <w:t>1</w:t>
            </w:r>
            <w:r w:rsidR="00403B64">
              <w:rPr>
                <w:spacing w:val="-5"/>
              </w:rPr>
              <w:t>2</w:t>
            </w:r>
          </w:p>
        </w:tc>
      </w:tr>
      <w:tr w:rsidR="00232044" w:rsidRPr="00BF633E" w14:paraId="233AE1D2" w14:textId="77777777" w:rsidTr="008D774C">
        <w:trPr>
          <w:trHeight w:val="402"/>
        </w:trPr>
        <w:tc>
          <w:tcPr>
            <w:tcW w:w="3256" w:type="dxa"/>
            <w:gridSpan w:val="2"/>
          </w:tcPr>
          <w:p w14:paraId="6F042887" w14:textId="337AC5AD" w:rsidR="00232044" w:rsidRPr="0050185A" w:rsidRDefault="00232044" w:rsidP="00232044">
            <w:pPr>
              <w:jc w:val="both"/>
              <w:rPr>
                <w:rFonts w:cstheme="minorHAnsi"/>
                <w:b/>
                <w:lang w:val="en-US"/>
              </w:rPr>
            </w:pPr>
            <w:r>
              <w:rPr>
                <w:b/>
              </w:rPr>
              <w:t>Medical</w:t>
            </w:r>
            <w:r>
              <w:rPr>
                <w:b/>
                <w:spacing w:val="-4"/>
              </w:rPr>
              <w:t xml:space="preserve"> </w:t>
            </w:r>
            <w:r>
              <w:rPr>
                <w:b/>
                <w:spacing w:val="-2"/>
              </w:rPr>
              <w:t>Microbiology</w:t>
            </w:r>
          </w:p>
        </w:tc>
        <w:tc>
          <w:tcPr>
            <w:tcW w:w="1701" w:type="dxa"/>
          </w:tcPr>
          <w:p w14:paraId="0D93BC21" w14:textId="0E62A306" w:rsidR="00232044" w:rsidRPr="0050185A" w:rsidRDefault="004D331B" w:rsidP="00232044">
            <w:pPr>
              <w:jc w:val="both"/>
              <w:rPr>
                <w:rFonts w:cstheme="minorHAnsi"/>
                <w:lang w:val="en-US"/>
              </w:rPr>
            </w:pPr>
            <w:r>
              <w:rPr>
                <w:spacing w:val="-10"/>
              </w:rPr>
              <w:t>1</w:t>
            </w:r>
            <w:r w:rsidR="00265650">
              <w:rPr>
                <w:spacing w:val="-10"/>
              </w:rPr>
              <w:t>2</w:t>
            </w:r>
          </w:p>
        </w:tc>
        <w:tc>
          <w:tcPr>
            <w:tcW w:w="1559" w:type="dxa"/>
          </w:tcPr>
          <w:p w14:paraId="77A505D7" w14:textId="205FD0CE" w:rsidR="00232044" w:rsidRPr="0050185A" w:rsidRDefault="00232044" w:rsidP="00232044">
            <w:pPr>
              <w:jc w:val="both"/>
              <w:rPr>
                <w:rFonts w:cstheme="minorHAnsi"/>
                <w:lang w:val="en-US"/>
              </w:rPr>
            </w:pPr>
            <w:r>
              <w:rPr>
                <w:spacing w:val="-10"/>
              </w:rPr>
              <w:t>1</w:t>
            </w:r>
          </w:p>
        </w:tc>
        <w:tc>
          <w:tcPr>
            <w:tcW w:w="2268" w:type="dxa"/>
          </w:tcPr>
          <w:p w14:paraId="10DE10BB" w14:textId="4BE42BE5" w:rsidR="00232044" w:rsidRPr="0050185A" w:rsidRDefault="00232044" w:rsidP="00232044">
            <w:pPr>
              <w:jc w:val="both"/>
              <w:rPr>
                <w:rFonts w:cstheme="minorHAnsi"/>
                <w:lang w:val="en-US"/>
              </w:rPr>
            </w:pPr>
            <w:r>
              <w:rPr>
                <w:spacing w:val="-10"/>
              </w:rPr>
              <w:t>-</w:t>
            </w:r>
          </w:p>
        </w:tc>
        <w:tc>
          <w:tcPr>
            <w:tcW w:w="1134" w:type="dxa"/>
          </w:tcPr>
          <w:p w14:paraId="323480B8" w14:textId="4C80E1B2" w:rsidR="00232044" w:rsidRPr="0050185A" w:rsidRDefault="004D331B" w:rsidP="00232044">
            <w:pPr>
              <w:jc w:val="both"/>
              <w:rPr>
                <w:rFonts w:cstheme="minorHAnsi"/>
                <w:lang w:val="en-US"/>
              </w:rPr>
            </w:pPr>
            <w:r>
              <w:rPr>
                <w:spacing w:val="-10"/>
              </w:rPr>
              <w:t>1</w:t>
            </w:r>
            <w:r w:rsidR="004C2A0B">
              <w:rPr>
                <w:spacing w:val="-10"/>
              </w:rPr>
              <w:t>3</w:t>
            </w:r>
          </w:p>
        </w:tc>
      </w:tr>
      <w:tr w:rsidR="00232044" w:rsidRPr="00BF633E" w14:paraId="2FEF78B6" w14:textId="77777777" w:rsidTr="008D774C">
        <w:trPr>
          <w:trHeight w:val="402"/>
        </w:trPr>
        <w:tc>
          <w:tcPr>
            <w:tcW w:w="3256" w:type="dxa"/>
            <w:gridSpan w:val="2"/>
          </w:tcPr>
          <w:p w14:paraId="23FB7AB2" w14:textId="691835C7" w:rsidR="00232044" w:rsidRPr="0050185A" w:rsidRDefault="00232044" w:rsidP="00232044">
            <w:pPr>
              <w:jc w:val="both"/>
              <w:rPr>
                <w:rFonts w:cstheme="minorHAnsi"/>
                <w:b/>
                <w:lang w:val="en-US"/>
              </w:rPr>
            </w:pPr>
            <w:r>
              <w:rPr>
                <w:b/>
              </w:rPr>
              <w:t>Biostatistics</w:t>
            </w:r>
          </w:p>
        </w:tc>
        <w:tc>
          <w:tcPr>
            <w:tcW w:w="1701" w:type="dxa"/>
          </w:tcPr>
          <w:p w14:paraId="019EBE35" w14:textId="3F8A4883" w:rsidR="00232044" w:rsidRPr="0050185A" w:rsidRDefault="00232044" w:rsidP="00232044">
            <w:pPr>
              <w:jc w:val="both"/>
              <w:rPr>
                <w:rFonts w:cstheme="minorHAnsi"/>
                <w:lang w:val="en-US"/>
              </w:rPr>
            </w:pPr>
            <w:r>
              <w:rPr>
                <w:spacing w:val="-10"/>
              </w:rPr>
              <w:t>2</w:t>
            </w:r>
          </w:p>
        </w:tc>
        <w:tc>
          <w:tcPr>
            <w:tcW w:w="1559" w:type="dxa"/>
          </w:tcPr>
          <w:p w14:paraId="41F3ABEE" w14:textId="7AB5A6D4" w:rsidR="00232044" w:rsidRPr="0050185A" w:rsidRDefault="00232044" w:rsidP="00232044">
            <w:pPr>
              <w:jc w:val="both"/>
              <w:rPr>
                <w:rFonts w:cstheme="minorHAnsi"/>
                <w:lang w:val="en-US"/>
              </w:rPr>
            </w:pPr>
            <w:r>
              <w:rPr>
                <w:spacing w:val="-10"/>
              </w:rPr>
              <w:t>-</w:t>
            </w:r>
          </w:p>
        </w:tc>
        <w:tc>
          <w:tcPr>
            <w:tcW w:w="2268" w:type="dxa"/>
          </w:tcPr>
          <w:p w14:paraId="3C17978A" w14:textId="6CB3094D" w:rsidR="00232044" w:rsidRPr="0050185A" w:rsidRDefault="00232044" w:rsidP="00232044">
            <w:pPr>
              <w:jc w:val="both"/>
              <w:rPr>
                <w:rFonts w:cstheme="minorHAnsi"/>
                <w:lang w:val="en-US"/>
              </w:rPr>
            </w:pPr>
            <w:r>
              <w:rPr>
                <w:spacing w:val="-10"/>
              </w:rPr>
              <w:t>-</w:t>
            </w:r>
          </w:p>
        </w:tc>
        <w:tc>
          <w:tcPr>
            <w:tcW w:w="1134" w:type="dxa"/>
          </w:tcPr>
          <w:p w14:paraId="701D5269" w14:textId="500D986E" w:rsidR="00232044" w:rsidRPr="0050185A" w:rsidRDefault="00232044" w:rsidP="00232044">
            <w:pPr>
              <w:jc w:val="both"/>
              <w:rPr>
                <w:rFonts w:cstheme="minorHAnsi"/>
                <w:lang w:val="en-US"/>
              </w:rPr>
            </w:pPr>
            <w:r>
              <w:rPr>
                <w:spacing w:val="-10"/>
              </w:rPr>
              <w:t>2</w:t>
            </w:r>
          </w:p>
        </w:tc>
      </w:tr>
      <w:tr w:rsidR="00861EA1" w:rsidRPr="00BF633E" w14:paraId="1AFD563C" w14:textId="77777777" w:rsidTr="008D774C">
        <w:trPr>
          <w:trHeight w:val="402"/>
        </w:trPr>
        <w:tc>
          <w:tcPr>
            <w:tcW w:w="3256" w:type="dxa"/>
            <w:gridSpan w:val="2"/>
          </w:tcPr>
          <w:p w14:paraId="0D0DC963" w14:textId="0DFED777" w:rsidR="00861EA1" w:rsidRDefault="00861EA1" w:rsidP="00232044">
            <w:pPr>
              <w:jc w:val="both"/>
              <w:rPr>
                <w:b/>
              </w:rPr>
            </w:pPr>
            <w:r>
              <w:rPr>
                <w:b/>
              </w:rPr>
              <w:t>Biophysics</w:t>
            </w:r>
          </w:p>
        </w:tc>
        <w:tc>
          <w:tcPr>
            <w:tcW w:w="1701" w:type="dxa"/>
          </w:tcPr>
          <w:p w14:paraId="64F3A571" w14:textId="049CB0E6" w:rsidR="00861EA1" w:rsidRDefault="00861EA1" w:rsidP="00232044">
            <w:pPr>
              <w:jc w:val="both"/>
              <w:rPr>
                <w:spacing w:val="-10"/>
              </w:rPr>
            </w:pPr>
            <w:r>
              <w:rPr>
                <w:spacing w:val="-10"/>
              </w:rPr>
              <w:t>3</w:t>
            </w:r>
          </w:p>
        </w:tc>
        <w:tc>
          <w:tcPr>
            <w:tcW w:w="1559" w:type="dxa"/>
          </w:tcPr>
          <w:p w14:paraId="721ECF04" w14:textId="0A3B11AB" w:rsidR="00861EA1" w:rsidRDefault="00861EA1" w:rsidP="00232044">
            <w:pPr>
              <w:jc w:val="both"/>
              <w:rPr>
                <w:spacing w:val="-10"/>
              </w:rPr>
            </w:pPr>
            <w:r>
              <w:rPr>
                <w:spacing w:val="-10"/>
              </w:rPr>
              <w:t>-</w:t>
            </w:r>
          </w:p>
        </w:tc>
        <w:tc>
          <w:tcPr>
            <w:tcW w:w="2268" w:type="dxa"/>
          </w:tcPr>
          <w:p w14:paraId="22F8CD08" w14:textId="172183BF" w:rsidR="00861EA1" w:rsidRDefault="00861EA1" w:rsidP="00232044">
            <w:pPr>
              <w:jc w:val="both"/>
              <w:rPr>
                <w:spacing w:val="-10"/>
              </w:rPr>
            </w:pPr>
            <w:r>
              <w:rPr>
                <w:spacing w:val="-10"/>
              </w:rPr>
              <w:t>-</w:t>
            </w:r>
          </w:p>
        </w:tc>
        <w:tc>
          <w:tcPr>
            <w:tcW w:w="1134" w:type="dxa"/>
          </w:tcPr>
          <w:p w14:paraId="3DDE7A0F" w14:textId="7BC7F9D2" w:rsidR="00861EA1" w:rsidRDefault="00861EA1" w:rsidP="00232044">
            <w:pPr>
              <w:jc w:val="both"/>
              <w:rPr>
                <w:spacing w:val="-10"/>
              </w:rPr>
            </w:pPr>
            <w:r>
              <w:rPr>
                <w:spacing w:val="-10"/>
              </w:rPr>
              <w:t>3</w:t>
            </w:r>
          </w:p>
        </w:tc>
      </w:tr>
      <w:tr w:rsidR="003B65E2" w:rsidRPr="00BF633E" w14:paraId="678216A4" w14:textId="77777777" w:rsidTr="008D774C">
        <w:trPr>
          <w:trHeight w:val="402"/>
        </w:trPr>
        <w:tc>
          <w:tcPr>
            <w:tcW w:w="3256" w:type="dxa"/>
            <w:gridSpan w:val="2"/>
          </w:tcPr>
          <w:p w14:paraId="0063F277" w14:textId="5840CB85" w:rsidR="003B65E2" w:rsidRDefault="003B65E2" w:rsidP="00232044">
            <w:pPr>
              <w:jc w:val="both"/>
              <w:rPr>
                <w:b/>
              </w:rPr>
            </w:pPr>
            <w:r>
              <w:rPr>
                <w:b/>
              </w:rPr>
              <w:t>Family Medicine</w:t>
            </w:r>
          </w:p>
        </w:tc>
        <w:tc>
          <w:tcPr>
            <w:tcW w:w="1701" w:type="dxa"/>
          </w:tcPr>
          <w:p w14:paraId="15596A51" w14:textId="48CC88F5" w:rsidR="003B65E2" w:rsidRDefault="003B65E2" w:rsidP="00232044">
            <w:pPr>
              <w:jc w:val="both"/>
              <w:rPr>
                <w:spacing w:val="-10"/>
              </w:rPr>
            </w:pPr>
            <w:r>
              <w:rPr>
                <w:spacing w:val="-10"/>
              </w:rPr>
              <w:t>2</w:t>
            </w:r>
          </w:p>
        </w:tc>
        <w:tc>
          <w:tcPr>
            <w:tcW w:w="1559" w:type="dxa"/>
          </w:tcPr>
          <w:p w14:paraId="225069EA" w14:textId="69AEEF1A" w:rsidR="003B65E2" w:rsidRDefault="003B65E2" w:rsidP="00232044">
            <w:pPr>
              <w:jc w:val="both"/>
              <w:rPr>
                <w:spacing w:val="-10"/>
              </w:rPr>
            </w:pPr>
            <w:r>
              <w:rPr>
                <w:spacing w:val="-10"/>
              </w:rPr>
              <w:t>-</w:t>
            </w:r>
          </w:p>
        </w:tc>
        <w:tc>
          <w:tcPr>
            <w:tcW w:w="2268" w:type="dxa"/>
          </w:tcPr>
          <w:p w14:paraId="01FBF89B" w14:textId="771798F3" w:rsidR="003B65E2" w:rsidRDefault="003B65E2" w:rsidP="00232044">
            <w:pPr>
              <w:jc w:val="both"/>
              <w:rPr>
                <w:spacing w:val="-10"/>
              </w:rPr>
            </w:pPr>
            <w:r>
              <w:rPr>
                <w:spacing w:val="-10"/>
              </w:rPr>
              <w:t>-</w:t>
            </w:r>
          </w:p>
        </w:tc>
        <w:tc>
          <w:tcPr>
            <w:tcW w:w="1134" w:type="dxa"/>
          </w:tcPr>
          <w:p w14:paraId="3A7CF9A6" w14:textId="5F53A0AE" w:rsidR="003B65E2" w:rsidRDefault="003B65E2" w:rsidP="00232044">
            <w:pPr>
              <w:jc w:val="both"/>
              <w:rPr>
                <w:spacing w:val="-10"/>
              </w:rPr>
            </w:pPr>
            <w:r>
              <w:rPr>
                <w:spacing w:val="-10"/>
              </w:rPr>
              <w:t>2</w:t>
            </w:r>
          </w:p>
        </w:tc>
      </w:tr>
      <w:tr w:rsidR="00232891" w:rsidRPr="00BF633E" w14:paraId="1A528FC8" w14:textId="77777777" w:rsidTr="008D774C">
        <w:trPr>
          <w:trHeight w:val="402"/>
        </w:trPr>
        <w:tc>
          <w:tcPr>
            <w:tcW w:w="3256" w:type="dxa"/>
            <w:gridSpan w:val="2"/>
          </w:tcPr>
          <w:p w14:paraId="7058ED2A" w14:textId="1E2C3DED" w:rsidR="00232891" w:rsidRDefault="00232891" w:rsidP="00232044">
            <w:pPr>
              <w:jc w:val="both"/>
              <w:rPr>
                <w:b/>
              </w:rPr>
            </w:pPr>
            <w:r>
              <w:rPr>
                <w:b/>
              </w:rPr>
              <w:t>Public Health</w:t>
            </w:r>
          </w:p>
        </w:tc>
        <w:tc>
          <w:tcPr>
            <w:tcW w:w="1701" w:type="dxa"/>
          </w:tcPr>
          <w:p w14:paraId="1E8F5028" w14:textId="22507255" w:rsidR="00232891" w:rsidRDefault="00232891" w:rsidP="00232044">
            <w:pPr>
              <w:jc w:val="both"/>
              <w:rPr>
                <w:spacing w:val="-10"/>
              </w:rPr>
            </w:pPr>
            <w:r>
              <w:rPr>
                <w:spacing w:val="-10"/>
              </w:rPr>
              <w:t>2</w:t>
            </w:r>
          </w:p>
        </w:tc>
        <w:tc>
          <w:tcPr>
            <w:tcW w:w="1559" w:type="dxa"/>
          </w:tcPr>
          <w:p w14:paraId="7B02D795" w14:textId="033EFA6E" w:rsidR="00232891" w:rsidRDefault="00232891" w:rsidP="00232044">
            <w:pPr>
              <w:jc w:val="both"/>
              <w:rPr>
                <w:spacing w:val="-10"/>
              </w:rPr>
            </w:pPr>
            <w:r>
              <w:rPr>
                <w:spacing w:val="-10"/>
              </w:rPr>
              <w:t>-</w:t>
            </w:r>
          </w:p>
        </w:tc>
        <w:tc>
          <w:tcPr>
            <w:tcW w:w="2268" w:type="dxa"/>
          </w:tcPr>
          <w:p w14:paraId="37157327" w14:textId="2219EF62" w:rsidR="00232891" w:rsidRDefault="00232891" w:rsidP="00232044">
            <w:pPr>
              <w:jc w:val="both"/>
              <w:rPr>
                <w:spacing w:val="-10"/>
              </w:rPr>
            </w:pPr>
            <w:r>
              <w:rPr>
                <w:spacing w:val="-10"/>
              </w:rPr>
              <w:t>-</w:t>
            </w:r>
          </w:p>
        </w:tc>
        <w:tc>
          <w:tcPr>
            <w:tcW w:w="1134" w:type="dxa"/>
          </w:tcPr>
          <w:p w14:paraId="4CEF7B1B" w14:textId="29B9BA38" w:rsidR="00232891" w:rsidRDefault="00232891" w:rsidP="00232044">
            <w:pPr>
              <w:jc w:val="both"/>
              <w:rPr>
                <w:spacing w:val="-10"/>
              </w:rPr>
            </w:pPr>
            <w:r>
              <w:rPr>
                <w:spacing w:val="-10"/>
              </w:rPr>
              <w:t>2</w:t>
            </w:r>
          </w:p>
        </w:tc>
      </w:tr>
      <w:tr w:rsidR="00232044" w:rsidRPr="00BF633E" w14:paraId="11966BBF" w14:textId="77777777" w:rsidTr="008D774C">
        <w:trPr>
          <w:trHeight w:val="402"/>
        </w:trPr>
        <w:tc>
          <w:tcPr>
            <w:tcW w:w="3256" w:type="dxa"/>
            <w:gridSpan w:val="2"/>
          </w:tcPr>
          <w:p w14:paraId="090646DB" w14:textId="1E1A2339" w:rsidR="00232044" w:rsidRDefault="00232044" w:rsidP="00232044">
            <w:pPr>
              <w:jc w:val="both"/>
              <w:rPr>
                <w:rFonts w:cstheme="minorHAnsi"/>
                <w:b/>
                <w:lang w:val="en-US"/>
              </w:rPr>
            </w:pPr>
            <w:r>
              <w:rPr>
                <w:b/>
                <w:spacing w:val="-5"/>
              </w:rPr>
              <w:t>Clinical Skills</w:t>
            </w:r>
          </w:p>
        </w:tc>
        <w:tc>
          <w:tcPr>
            <w:tcW w:w="1701" w:type="dxa"/>
          </w:tcPr>
          <w:p w14:paraId="50D8E732" w14:textId="23B24561" w:rsidR="00232044" w:rsidRPr="0050185A" w:rsidRDefault="00232044" w:rsidP="00232044">
            <w:pPr>
              <w:jc w:val="both"/>
              <w:rPr>
                <w:rFonts w:cstheme="minorHAnsi"/>
                <w:lang w:val="en-US"/>
              </w:rPr>
            </w:pPr>
            <w:r>
              <w:rPr>
                <w:spacing w:val="-10"/>
              </w:rPr>
              <w:t>-</w:t>
            </w:r>
          </w:p>
        </w:tc>
        <w:tc>
          <w:tcPr>
            <w:tcW w:w="1559" w:type="dxa"/>
          </w:tcPr>
          <w:p w14:paraId="2C2A4660" w14:textId="1FC1216E" w:rsidR="00232044" w:rsidRPr="0050185A" w:rsidRDefault="00232044" w:rsidP="00232044">
            <w:pPr>
              <w:jc w:val="both"/>
              <w:rPr>
                <w:rFonts w:cstheme="minorHAnsi"/>
                <w:lang w:val="en-US"/>
              </w:rPr>
            </w:pPr>
            <w:r>
              <w:rPr>
                <w:spacing w:val="-10"/>
              </w:rPr>
              <w:t>1</w:t>
            </w:r>
          </w:p>
        </w:tc>
        <w:tc>
          <w:tcPr>
            <w:tcW w:w="2268" w:type="dxa"/>
          </w:tcPr>
          <w:p w14:paraId="6CDAA937" w14:textId="6C5B5A3D" w:rsidR="00232044" w:rsidRPr="0050185A" w:rsidRDefault="00232044" w:rsidP="00232044">
            <w:pPr>
              <w:jc w:val="both"/>
              <w:rPr>
                <w:rFonts w:cstheme="minorHAnsi"/>
                <w:lang w:val="en-US"/>
              </w:rPr>
            </w:pPr>
            <w:r>
              <w:rPr>
                <w:spacing w:val="-10"/>
              </w:rPr>
              <w:t>-</w:t>
            </w:r>
          </w:p>
        </w:tc>
        <w:tc>
          <w:tcPr>
            <w:tcW w:w="1134" w:type="dxa"/>
          </w:tcPr>
          <w:p w14:paraId="1B9A82BE" w14:textId="622033C7" w:rsidR="00232044" w:rsidRPr="0050185A" w:rsidRDefault="00232044" w:rsidP="00232044">
            <w:pPr>
              <w:jc w:val="both"/>
              <w:rPr>
                <w:rFonts w:cstheme="minorHAnsi"/>
                <w:lang w:val="en-US"/>
              </w:rPr>
            </w:pPr>
            <w:r>
              <w:rPr>
                <w:spacing w:val="-10"/>
              </w:rPr>
              <w:t>1</w:t>
            </w:r>
          </w:p>
        </w:tc>
      </w:tr>
      <w:tr w:rsidR="00232044" w:rsidRPr="0006697C" w14:paraId="54D5CA59" w14:textId="77777777" w:rsidTr="008D774C">
        <w:trPr>
          <w:trHeight w:val="417"/>
        </w:trPr>
        <w:tc>
          <w:tcPr>
            <w:tcW w:w="3256" w:type="dxa"/>
            <w:gridSpan w:val="2"/>
          </w:tcPr>
          <w:p w14:paraId="3E7B79DB" w14:textId="77777777" w:rsidR="00232044" w:rsidRPr="0050185A" w:rsidRDefault="00232044" w:rsidP="00232044">
            <w:pPr>
              <w:jc w:val="both"/>
              <w:rPr>
                <w:rFonts w:cstheme="minorHAnsi"/>
                <w:b/>
                <w:lang w:val="en-US"/>
              </w:rPr>
            </w:pPr>
            <w:r w:rsidRPr="0050185A">
              <w:rPr>
                <w:rFonts w:cstheme="minorHAnsi"/>
                <w:b/>
                <w:lang w:val="en-US"/>
              </w:rPr>
              <w:t>TOTAL</w:t>
            </w:r>
          </w:p>
        </w:tc>
        <w:tc>
          <w:tcPr>
            <w:tcW w:w="1701" w:type="dxa"/>
          </w:tcPr>
          <w:p w14:paraId="21FEA831" w14:textId="5D682AEB" w:rsidR="00232044" w:rsidRPr="0050185A" w:rsidRDefault="00232891" w:rsidP="00232044">
            <w:pPr>
              <w:jc w:val="both"/>
              <w:rPr>
                <w:rFonts w:cstheme="minorHAnsi"/>
                <w:lang w:val="en-US"/>
              </w:rPr>
            </w:pPr>
            <w:r>
              <w:t>80</w:t>
            </w:r>
          </w:p>
        </w:tc>
        <w:tc>
          <w:tcPr>
            <w:tcW w:w="1559" w:type="dxa"/>
          </w:tcPr>
          <w:p w14:paraId="41872D47" w14:textId="73C3FFD6" w:rsidR="00232044" w:rsidRPr="0050185A" w:rsidRDefault="00265650" w:rsidP="00232044">
            <w:pPr>
              <w:jc w:val="both"/>
              <w:rPr>
                <w:rFonts w:cstheme="minorHAnsi"/>
                <w:lang w:val="en-US"/>
              </w:rPr>
            </w:pPr>
            <w:r>
              <w:t>8</w:t>
            </w:r>
          </w:p>
        </w:tc>
        <w:tc>
          <w:tcPr>
            <w:tcW w:w="2268" w:type="dxa"/>
          </w:tcPr>
          <w:p w14:paraId="79E0CF96" w14:textId="79BA8EA6" w:rsidR="00232044" w:rsidRPr="0050185A" w:rsidRDefault="00D160C0" w:rsidP="00232044">
            <w:pPr>
              <w:jc w:val="both"/>
              <w:rPr>
                <w:rFonts w:cstheme="minorHAnsi"/>
                <w:lang w:val="en-US"/>
              </w:rPr>
            </w:pPr>
            <w:r>
              <w:t>2</w:t>
            </w:r>
          </w:p>
        </w:tc>
        <w:tc>
          <w:tcPr>
            <w:tcW w:w="1134" w:type="dxa"/>
          </w:tcPr>
          <w:p w14:paraId="4088A2AE" w14:textId="7D644D66" w:rsidR="00232044" w:rsidRPr="0050185A" w:rsidRDefault="00232891" w:rsidP="00232044">
            <w:pPr>
              <w:jc w:val="both"/>
              <w:rPr>
                <w:rFonts w:cstheme="minorHAnsi"/>
                <w:lang w:val="en-US"/>
              </w:rPr>
            </w:pPr>
            <w:r>
              <w:t>90</w:t>
            </w:r>
          </w:p>
        </w:tc>
      </w:tr>
      <w:tr w:rsidR="00232044" w:rsidRPr="0006697C" w14:paraId="013F63AD" w14:textId="77777777" w:rsidTr="00BF44BA">
        <w:tc>
          <w:tcPr>
            <w:tcW w:w="2263" w:type="dxa"/>
          </w:tcPr>
          <w:p w14:paraId="643BF8D0" w14:textId="77777777" w:rsidR="00232044" w:rsidRPr="0006697C" w:rsidRDefault="00232044" w:rsidP="00232044">
            <w:pPr>
              <w:jc w:val="both"/>
              <w:rPr>
                <w:rFonts w:cstheme="minorHAnsi"/>
                <w:sz w:val="24"/>
                <w:szCs w:val="24"/>
                <w:lang w:val="en-US"/>
              </w:rPr>
            </w:pPr>
            <w:r>
              <w:rPr>
                <w:rFonts w:cstheme="minorHAnsi"/>
                <w:b/>
                <w:sz w:val="24"/>
                <w:szCs w:val="24"/>
                <w:lang w:val="en-US"/>
              </w:rPr>
              <w:br/>
            </w:r>
            <w:r w:rsidRPr="0006697C">
              <w:rPr>
                <w:rFonts w:cstheme="minorHAnsi"/>
                <w:b/>
                <w:sz w:val="24"/>
                <w:szCs w:val="24"/>
                <w:lang w:val="en-US"/>
              </w:rPr>
              <w:t xml:space="preserve">Teaching Methods </w:t>
            </w:r>
            <w:r>
              <w:rPr>
                <w:rFonts w:cstheme="minorHAnsi"/>
                <w:b/>
                <w:sz w:val="24"/>
                <w:szCs w:val="24"/>
                <w:lang w:val="en-US"/>
              </w:rPr>
              <w:t>of the Committee</w:t>
            </w:r>
          </w:p>
        </w:tc>
        <w:tc>
          <w:tcPr>
            <w:tcW w:w="7655" w:type="dxa"/>
            <w:gridSpan w:val="5"/>
          </w:tcPr>
          <w:tbl>
            <w:tblPr>
              <w:tblW w:w="7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8"/>
              <w:gridCol w:w="2189"/>
              <w:gridCol w:w="1985"/>
              <w:gridCol w:w="1984"/>
            </w:tblGrid>
            <w:tr w:rsidR="00232044" w:rsidRPr="0050185A" w14:paraId="2614985C" w14:textId="77777777" w:rsidTr="00547722">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6BC51CBA"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
                        <w:enabled/>
                        <w:calcOnExit w:val="0"/>
                        <w:checkBox>
                          <w:sizeAuto/>
                          <w:default w:val="1"/>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Lecture</w:t>
                  </w:r>
                </w:p>
              </w:tc>
              <w:tc>
                <w:tcPr>
                  <w:tcW w:w="2189" w:type="dxa"/>
                  <w:tcBorders>
                    <w:top w:val="single" w:sz="4" w:space="0" w:color="auto"/>
                    <w:left w:val="single" w:sz="4" w:space="0" w:color="auto"/>
                    <w:bottom w:val="single" w:sz="4" w:space="0" w:color="auto"/>
                    <w:right w:val="single" w:sz="4" w:space="0" w:color="auto"/>
                  </w:tcBorders>
                  <w:vAlign w:val="center"/>
                </w:tcPr>
                <w:p w14:paraId="03EBEB42" w14:textId="0CFA0F01" w:rsidR="00232044" w:rsidRPr="0050185A" w:rsidRDefault="00232044" w:rsidP="00232044">
                  <w:pPr>
                    <w:spacing w:after="0" w:line="240" w:lineRule="auto"/>
                    <w:jc w:val="both"/>
                    <w:rPr>
                      <w:rFonts w:cstheme="minorHAnsi"/>
                      <w:lang w:val="en-US"/>
                    </w:rPr>
                  </w:pPr>
                  <w:r w:rsidRPr="0050185A">
                    <w:rPr>
                      <w:rFonts w:cstheme="minorHAnsi"/>
                      <w:lang w:val="en-US"/>
                    </w:rPr>
                    <w:t xml:space="preserve"> </w:t>
                  </w:r>
                  <w:r w:rsidR="00D160C0">
                    <w:rPr>
                      <w:rFonts w:cstheme="minorHAnsi"/>
                      <w:lang w:val="en-US"/>
                    </w:rPr>
                    <w:fldChar w:fldCharType="begin">
                      <w:ffData>
                        <w:name w:val=""/>
                        <w:enabled/>
                        <w:calcOnExit w:val="0"/>
                        <w:checkBox>
                          <w:sizeAuto/>
                          <w:default w:val="0"/>
                        </w:checkBox>
                      </w:ffData>
                    </w:fldChar>
                  </w:r>
                  <w:r w:rsidR="00D160C0">
                    <w:rPr>
                      <w:rFonts w:cstheme="minorHAnsi"/>
                      <w:lang w:val="en-US"/>
                    </w:rPr>
                    <w:instrText xml:space="preserve"> FORMCHECKBOX </w:instrText>
                  </w:r>
                  <w:r w:rsidR="00D160C0">
                    <w:rPr>
                      <w:rFonts w:cstheme="minorHAnsi"/>
                      <w:lang w:val="en-US"/>
                    </w:rPr>
                  </w:r>
                  <w:r w:rsidR="00D160C0">
                    <w:rPr>
                      <w:rFonts w:cstheme="minorHAnsi"/>
                      <w:lang w:val="en-US"/>
                    </w:rPr>
                    <w:fldChar w:fldCharType="separate"/>
                  </w:r>
                  <w:r w:rsidR="00D160C0">
                    <w:rPr>
                      <w:rFonts w:cstheme="minorHAnsi"/>
                      <w:lang w:val="en-US"/>
                    </w:rPr>
                    <w:fldChar w:fldCharType="end"/>
                  </w:r>
                  <w:r w:rsidRPr="0050185A">
                    <w:rPr>
                      <w:rFonts w:cstheme="minorHAnsi"/>
                      <w:lang w:val="en-US"/>
                    </w:rPr>
                    <w:t xml:space="preserve"> Case based learning</w:t>
                  </w:r>
                </w:p>
              </w:tc>
              <w:bookmarkStart w:id="0" w:name="Onay3"/>
              <w:tc>
                <w:tcPr>
                  <w:tcW w:w="1985" w:type="dxa"/>
                  <w:tcBorders>
                    <w:top w:val="single" w:sz="4" w:space="0" w:color="auto"/>
                    <w:left w:val="single" w:sz="4" w:space="0" w:color="auto"/>
                    <w:bottom w:val="single" w:sz="4" w:space="0" w:color="auto"/>
                    <w:right w:val="single" w:sz="4" w:space="0" w:color="auto"/>
                  </w:tcBorders>
                  <w:vAlign w:val="center"/>
                </w:tcPr>
                <w:p w14:paraId="0CACF4CF"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Onay3"/>
                        <w:enabled/>
                        <w:calcOnExit w:val="0"/>
                        <w:checkBox>
                          <w:sizeAuto/>
                          <w:default w:val="0"/>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bookmarkEnd w:id="0"/>
                  <w:r w:rsidRPr="0050185A">
                    <w:rPr>
                      <w:rFonts w:cstheme="minorHAnsi"/>
                      <w:lang w:val="en-US"/>
                    </w:rPr>
                    <w:t xml:space="preserve"> Case discussion</w:t>
                  </w:r>
                </w:p>
              </w:tc>
              <w:tc>
                <w:tcPr>
                  <w:tcW w:w="1984" w:type="dxa"/>
                  <w:tcBorders>
                    <w:top w:val="single" w:sz="4" w:space="0" w:color="auto"/>
                    <w:left w:val="single" w:sz="4" w:space="0" w:color="auto"/>
                    <w:bottom w:val="single" w:sz="4" w:space="0" w:color="auto"/>
                    <w:right w:val="single" w:sz="4" w:space="0" w:color="auto"/>
                  </w:tcBorders>
                  <w:vAlign w:val="center"/>
                </w:tcPr>
                <w:p w14:paraId="623854A8" w14:textId="46437D9A" w:rsidR="00232044" w:rsidRPr="0050185A" w:rsidRDefault="003520BD" w:rsidP="00232044">
                  <w:pPr>
                    <w:spacing w:after="0" w:line="240" w:lineRule="auto"/>
                    <w:jc w:val="both"/>
                    <w:rPr>
                      <w:rFonts w:cstheme="minorHAnsi"/>
                      <w:lang w:val="en-US"/>
                    </w:rPr>
                  </w:pPr>
                  <w:r>
                    <w:rPr>
                      <w:rFonts w:cstheme="minorHAnsi"/>
                      <w:lang w:val="en-US"/>
                    </w:rPr>
                    <w:fldChar w:fldCharType="begin">
                      <w:ffData>
                        <w:name w:val=""/>
                        <w:enabled/>
                        <w:calcOnExit w:val="0"/>
                        <w:checkBox>
                          <w:sizeAuto/>
                          <w:default w:val="0"/>
                        </w:checkBox>
                      </w:ffData>
                    </w:fldChar>
                  </w:r>
                  <w:r>
                    <w:rPr>
                      <w:rFonts w:cstheme="minorHAnsi"/>
                      <w:lang w:val="en-US"/>
                    </w:rPr>
                    <w:instrText xml:space="preserve"> FORMCHECKBOX </w:instrText>
                  </w:r>
                  <w:r>
                    <w:rPr>
                      <w:rFonts w:cstheme="minorHAnsi"/>
                      <w:lang w:val="en-US"/>
                    </w:rPr>
                  </w:r>
                  <w:r>
                    <w:rPr>
                      <w:rFonts w:cstheme="minorHAnsi"/>
                      <w:lang w:val="en-US"/>
                    </w:rPr>
                    <w:fldChar w:fldCharType="separate"/>
                  </w:r>
                  <w:r>
                    <w:rPr>
                      <w:rFonts w:cstheme="minorHAnsi"/>
                      <w:lang w:val="en-US"/>
                    </w:rPr>
                    <w:fldChar w:fldCharType="end"/>
                  </w:r>
                  <w:r w:rsidR="00232044" w:rsidRPr="0050185A">
                    <w:rPr>
                      <w:rFonts w:cstheme="minorHAnsi"/>
                      <w:lang w:val="en-US"/>
                    </w:rPr>
                    <w:t>Student presentation</w:t>
                  </w:r>
                </w:p>
              </w:tc>
            </w:tr>
            <w:tr w:rsidR="00232044" w:rsidRPr="0050185A" w14:paraId="0D1BBE82" w14:textId="77777777" w:rsidTr="00547722">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7F25C767"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
                        <w:enabled/>
                        <w:calcOnExit w:val="0"/>
                        <w:checkBox>
                          <w:sizeAuto/>
                          <w:default w:val="0"/>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Role playing</w:t>
                  </w:r>
                </w:p>
              </w:tc>
              <w:tc>
                <w:tcPr>
                  <w:tcW w:w="2189" w:type="dxa"/>
                  <w:tcBorders>
                    <w:top w:val="single" w:sz="4" w:space="0" w:color="auto"/>
                    <w:left w:val="single" w:sz="4" w:space="0" w:color="auto"/>
                    <w:bottom w:val="single" w:sz="4" w:space="0" w:color="auto"/>
                    <w:right w:val="single" w:sz="4" w:space="0" w:color="auto"/>
                  </w:tcBorders>
                  <w:vAlign w:val="center"/>
                </w:tcPr>
                <w:p w14:paraId="675FAD48" w14:textId="5DC61480" w:rsidR="00232044" w:rsidRPr="0050185A" w:rsidRDefault="00D160C0" w:rsidP="00232044">
                  <w:pPr>
                    <w:spacing w:after="0" w:line="240" w:lineRule="auto"/>
                    <w:jc w:val="both"/>
                    <w:rPr>
                      <w:rFonts w:cstheme="minorHAnsi"/>
                      <w:lang w:val="en-US"/>
                    </w:rPr>
                  </w:pPr>
                  <w:r>
                    <w:rPr>
                      <w:rFonts w:cstheme="minorHAnsi"/>
                      <w:lang w:val="en-US"/>
                    </w:rPr>
                    <w:fldChar w:fldCharType="begin">
                      <w:ffData>
                        <w:name w:val=""/>
                        <w:enabled/>
                        <w:calcOnExit w:val="0"/>
                        <w:checkBox>
                          <w:sizeAuto/>
                          <w:default w:val="0"/>
                        </w:checkBox>
                      </w:ffData>
                    </w:fldChar>
                  </w:r>
                  <w:r>
                    <w:rPr>
                      <w:rFonts w:cstheme="minorHAnsi"/>
                      <w:lang w:val="en-US"/>
                    </w:rPr>
                    <w:instrText xml:space="preserve"> FORMCHECKBOX </w:instrText>
                  </w:r>
                  <w:r>
                    <w:rPr>
                      <w:rFonts w:cstheme="minorHAnsi"/>
                      <w:lang w:val="en-US"/>
                    </w:rPr>
                  </w:r>
                  <w:r>
                    <w:rPr>
                      <w:rFonts w:cstheme="minorHAnsi"/>
                      <w:lang w:val="en-US"/>
                    </w:rPr>
                    <w:fldChar w:fldCharType="separate"/>
                  </w:r>
                  <w:r>
                    <w:rPr>
                      <w:rFonts w:cstheme="minorHAnsi"/>
                      <w:lang w:val="en-US"/>
                    </w:rPr>
                    <w:fldChar w:fldCharType="end"/>
                  </w:r>
                  <w:r w:rsidR="00232044" w:rsidRPr="0050185A">
                    <w:rPr>
                      <w:rFonts w:cstheme="minorHAnsi"/>
                      <w:lang w:val="en-US"/>
                    </w:rPr>
                    <w:t xml:space="preserve"> Problem based learning</w:t>
                  </w:r>
                </w:p>
              </w:tc>
              <w:tc>
                <w:tcPr>
                  <w:tcW w:w="1985" w:type="dxa"/>
                  <w:tcBorders>
                    <w:top w:val="single" w:sz="4" w:space="0" w:color="auto"/>
                    <w:left w:val="single" w:sz="4" w:space="0" w:color="auto"/>
                    <w:bottom w:val="single" w:sz="4" w:space="0" w:color="auto"/>
                    <w:right w:val="single" w:sz="4" w:space="0" w:color="auto"/>
                  </w:tcBorders>
                  <w:vAlign w:val="center"/>
                </w:tcPr>
                <w:p w14:paraId="5C878E87"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Onay3"/>
                        <w:enabled/>
                        <w:calcOnExit w:val="0"/>
                        <w:checkBox>
                          <w:sizeAuto/>
                          <w:default w:val="0"/>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Project</w:t>
                  </w:r>
                </w:p>
              </w:tc>
              <w:tc>
                <w:tcPr>
                  <w:tcW w:w="1984" w:type="dxa"/>
                  <w:tcBorders>
                    <w:top w:val="single" w:sz="4" w:space="0" w:color="auto"/>
                    <w:left w:val="single" w:sz="4" w:space="0" w:color="auto"/>
                    <w:bottom w:val="single" w:sz="4" w:space="0" w:color="auto"/>
                    <w:right w:val="single" w:sz="4" w:space="0" w:color="auto"/>
                  </w:tcBorders>
                  <w:vAlign w:val="center"/>
                </w:tcPr>
                <w:p w14:paraId="5773B60C"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
                        <w:enabled/>
                        <w:calcOnExit w:val="0"/>
                        <w:checkBox>
                          <w:sizeAuto/>
                          <w:default w:val="0"/>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Homework</w:t>
                  </w:r>
                </w:p>
              </w:tc>
            </w:tr>
            <w:tr w:rsidR="00232044" w:rsidRPr="0050185A" w14:paraId="21BA9939" w14:textId="77777777" w:rsidTr="00547722">
              <w:trPr>
                <w:trHeight w:val="454"/>
              </w:trPr>
              <w:tc>
                <w:tcPr>
                  <w:tcW w:w="1728" w:type="dxa"/>
                  <w:tcBorders>
                    <w:top w:val="single" w:sz="4" w:space="0" w:color="auto"/>
                    <w:left w:val="single" w:sz="4" w:space="0" w:color="auto"/>
                    <w:bottom w:val="single" w:sz="4" w:space="0" w:color="auto"/>
                    <w:right w:val="single" w:sz="4" w:space="0" w:color="auto"/>
                  </w:tcBorders>
                  <w:vAlign w:val="center"/>
                </w:tcPr>
                <w:p w14:paraId="7C683406"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
                        <w:enabled/>
                        <w:calcOnExit w:val="0"/>
                        <w:checkBox>
                          <w:sizeAuto/>
                          <w:default w:val="1"/>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Laboratory practice</w:t>
                  </w:r>
                </w:p>
              </w:tc>
              <w:tc>
                <w:tcPr>
                  <w:tcW w:w="2189" w:type="dxa"/>
                  <w:tcBorders>
                    <w:top w:val="single" w:sz="4" w:space="0" w:color="auto"/>
                    <w:left w:val="single" w:sz="4" w:space="0" w:color="auto"/>
                    <w:bottom w:val="single" w:sz="4" w:space="0" w:color="auto"/>
                    <w:right w:val="single" w:sz="4" w:space="0" w:color="auto"/>
                  </w:tcBorders>
                  <w:vAlign w:val="center"/>
                </w:tcPr>
                <w:p w14:paraId="44A0D03A"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
                        <w:enabled/>
                        <w:calcOnExit w:val="0"/>
                        <w:checkBox>
                          <w:sizeAuto/>
                          <w:default w:val="0"/>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Team based learning</w:t>
                  </w:r>
                </w:p>
              </w:tc>
              <w:tc>
                <w:tcPr>
                  <w:tcW w:w="1985" w:type="dxa"/>
                  <w:tcBorders>
                    <w:top w:val="single" w:sz="4" w:space="0" w:color="auto"/>
                    <w:left w:val="single" w:sz="4" w:space="0" w:color="auto"/>
                    <w:bottom w:val="single" w:sz="4" w:space="0" w:color="auto"/>
                    <w:right w:val="single" w:sz="4" w:space="0" w:color="auto"/>
                  </w:tcBorders>
                  <w:vAlign w:val="center"/>
                </w:tcPr>
                <w:p w14:paraId="68611942" w14:textId="77777777" w:rsidR="00232044" w:rsidRPr="0050185A" w:rsidRDefault="00232044" w:rsidP="00232044">
                  <w:pPr>
                    <w:spacing w:after="0" w:line="240" w:lineRule="auto"/>
                    <w:jc w:val="both"/>
                    <w:rPr>
                      <w:rFonts w:cstheme="minorHAnsi"/>
                      <w:lang w:val="en-US"/>
                    </w:rPr>
                  </w:pPr>
                  <w:r w:rsidRPr="0050185A">
                    <w:rPr>
                      <w:rFonts w:cstheme="minorHAnsi"/>
                      <w:lang w:val="en-US"/>
                    </w:rPr>
                    <w:fldChar w:fldCharType="begin">
                      <w:ffData>
                        <w:name w:val=""/>
                        <w:enabled/>
                        <w:calcOnExit w:val="0"/>
                        <w:checkBox>
                          <w:sizeAuto/>
                          <w:default w:val="1"/>
                        </w:checkBox>
                      </w:ffData>
                    </w:fldChar>
                  </w:r>
                  <w:r w:rsidRPr="0050185A">
                    <w:rPr>
                      <w:rFonts w:cstheme="minorHAnsi"/>
                      <w:lang w:val="en-US"/>
                    </w:rPr>
                    <w:instrText xml:space="preserve"> FORMCHECKBOX </w:instrText>
                  </w:r>
                  <w:r w:rsidRPr="0050185A">
                    <w:rPr>
                      <w:rFonts w:cstheme="minorHAnsi"/>
                      <w:lang w:val="en-US"/>
                    </w:rPr>
                  </w:r>
                  <w:r w:rsidRPr="0050185A">
                    <w:rPr>
                      <w:rFonts w:cstheme="minorHAnsi"/>
                      <w:lang w:val="en-US"/>
                    </w:rPr>
                    <w:fldChar w:fldCharType="separate"/>
                  </w:r>
                  <w:r w:rsidRPr="0050185A">
                    <w:rPr>
                      <w:rFonts w:cstheme="minorHAnsi"/>
                      <w:lang w:val="en-US"/>
                    </w:rPr>
                    <w:fldChar w:fldCharType="end"/>
                  </w:r>
                  <w:r w:rsidRPr="0050185A">
                    <w:rPr>
                      <w:rFonts w:cstheme="minorHAnsi"/>
                      <w:lang w:val="en-US"/>
                    </w:rPr>
                    <w:t xml:space="preserve"> Self-Learning</w:t>
                  </w:r>
                </w:p>
              </w:tc>
              <w:tc>
                <w:tcPr>
                  <w:tcW w:w="1984" w:type="dxa"/>
                  <w:tcBorders>
                    <w:top w:val="single" w:sz="4" w:space="0" w:color="auto"/>
                    <w:left w:val="single" w:sz="4" w:space="0" w:color="auto"/>
                    <w:bottom w:val="single" w:sz="4" w:space="0" w:color="auto"/>
                    <w:right w:val="single" w:sz="4" w:space="0" w:color="auto"/>
                  </w:tcBorders>
                  <w:vAlign w:val="center"/>
                </w:tcPr>
                <w:p w14:paraId="7012F129" w14:textId="7B2FF62D" w:rsidR="00232044" w:rsidRPr="0050185A" w:rsidRDefault="003520BD" w:rsidP="00232044">
                  <w:pPr>
                    <w:spacing w:after="0" w:line="240" w:lineRule="auto"/>
                    <w:jc w:val="both"/>
                    <w:rPr>
                      <w:rFonts w:cstheme="minorHAnsi"/>
                      <w:lang w:val="en-US"/>
                    </w:rPr>
                  </w:pPr>
                  <w:r>
                    <w:rPr>
                      <w:rFonts w:cstheme="minorHAnsi"/>
                      <w:lang w:val="en-US"/>
                    </w:rPr>
                    <w:fldChar w:fldCharType="begin">
                      <w:ffData>
                        <w:name w:val=""/>
                        <w:enabled/>
                        <w:calcOnExit w:val="0"/>
                        <w:checkBox>
                          <w:sizeAuto/>
                          <w:default w:val="1"/>
                        </w:checkBox>
                      </w:ffData>
                    </w:fldChar>
                  </w:r>
                  <w:r>
                    <w:rPr>
                      <w:rFonts w:cstheme="minorHAnsi"/>
                      <w:lang w:val="en-US"/>
                    </w:rPr>
                    <w:instrText xml:space="preserve"> FORMCHECKBOX </w:instrText>
                  </w:r>
                  <w:r>
                    <w:rPr>
                      <w:rFonts w:cstheme="minorHAnsi"/>
                      <w:lang w:val="en-US"/>
                    </w:rPr>
                  </w:r>
                  <w:r>
                    <w:rPr>
                      <w:rFonts w:cstheme="minorHAnsi"/>
                      <w:lang w:val="en-US"/>
                    </w:rPr>
                    <w:fldChar w:fldCharType="separate"/>
                  </w:r>
                  <w:r>
                    <w:rPr>
                      <w:rFonts w:cstheme="minorHAnsi"/>
                      <w:lang w:val="en-US"/>
                    </w:rPr>
                    <w:fldChar w:fldCharType="end"/>
                  </w:r>
                  <w:r w:rsidR="00232044" w:rsidRPr="0050185A">
                    <w:rPr>
                      <w:rFonts w:cstheme="minorHAnsi"/>
                      <w:lang w:val="en-US"/>
                    </w:rPr>
                    <w:t xml:space="preserve"> </w:t>
                  </w:r>
                  <w:r>
                    <w:rPr>
                      <w:rFonts w:cstheme="minorHAnsi"/>
                      <w:lang w:val="en-US"/>
                    </w:rPr>
                    <w:t>Flipped Class</w:t>
                  </w:r>
                </w:p>
              </w:tc>
            </w:tr>
          </w:tbl>
          <w:p w14:paraId="0E94E5C5" w14:textId="77777777" w:rsidR="00232044" w:rsidRPr="0050185A" w:rsidRDefault="00232044" w:rsidP="00232044">
            <w:pPr>
              <w:jc w:val="both"/>
              <w:rPr>
                <w:rFonts w:cstheme="minorHAnsi"/>
                <w:lang w:val="en-US"/>
              </w:rPr>
            </w:pPr>
          </w:p>
        </w:tc>
      </w:tr>
      <w:tr w:rsidR="00232044" w:rsidRPr="0006697C" w14:paraId="41D2B14E" w14:textId="77777777" w:rsidTr="00BF44BA">
        <w:tc>
          <w:tcPr>
            <w:tcW w:w="2263" w:type="dxa"/>
          </w:tcPr>
          <w:p w14:paraId="77DFA4A8" w14:textId="77777777" w:rsidR="00232044" w:rsidRPr="0006697C" w:rsidRDefault="00232044" w:rsidP="00232044">
            <w:pPr>
              <w:jc w:val="both"/>
              <w:rPr>
                <w:rFonts w:cstheme="minorHAnsi"/>
                <w:sz w:val="24"/>
                <w:szCs w:val="24"/>
                <w:lang w:val="en-US"/>
              </w:rPr>
            </w:pPr>
            <w:r w:rsidRPr="0006697C">
              <w:rPr>
                <w:rFonts w:cstheme="minorHAnsi"/>
                <w:b/>
                <w:sz w:val="24"/>
                <w:szCs w:val="24"/>
                <w:lang w:val="en-US"/>
              </w:rPr>
              <w:t>Evaluation Method</w:t>
            </w:r>
          </w:p>
        </w:tc>
        <w:tc>
          <w:tcPr>
            <w:tcW w:w="7655" w:type="dxa"/>
            <w:gridSpan w:val="5"/>
          </w:tcPr>
          <w:p w14:paraId="45F77866" w14:textId="4C847550" w:rsidR="00232044" w:rsidRPr="00724FBA" w:rsidRDefault="00AF5881" w:rsidP="00724FBA">
            <w:pPr>
              <w:pStyle w:val="TableParagraph"/>
              <w:ind w:left="107"/>
              <w:jc w:val="both"/>
            </w:pPr>
            <w:r w:rsidRPr="00724FBA">
              <w:t>Theoretical Exam (</w:t>
            </w:r>
            <w:r w:rsidR="00724FBA" w:rsidRPr="00724FBA">
              <w:t>80</w:t>
            </w:r>
            <w:r w:rsidRPr="00724FBA">
              <w:t>%), Practical Exam (10%; Histology and Embryology: 3%, Medical Biology: 2%, Medical Microbiology: 2%, Medical Biochemistry: 3%), Clinical Skills Exam (</w:t>
            </w:r>
            <w:r w:rsidR="006A6141" w:rsidRPr="00724FBA">
              <w:t>5</w:t>
            </w:r>
            <w:r w:rsidRPr="00724FBA">
              <w:t>%), Quiz (</w:t>
            </w:r>
            <w:r w:rsidR="006A6141" w:rsidRPr="00724FBA">
              <w:t>3</w:t>
            </w:r>
            <w:r w:rsidRPr="00724FBA">
              <w:t>%; Medical Biology: 1%, Medical Biochemistry: 1%</w:t>
            </w:r>
            <w:r w:rsidR="006A6141" w:rsidRPr="00724FBA">
              <w:t>, Medical Microbiology: 1%</w:t>
            </w:r>
            <w:r w:rsidRPr="00724FBA">
              <w:t>), Flipped Class (2%; Medical Biology)</w:t>
            </w:r>
          </w:p>
        </w:tc>
      </w:tr>
      <w:tr w:rsidR="00232044" w:rsidRPr="0006697C" w14:paraId="61E4B01E" w14:textId="77777777" w:rsidTr="00BF44BA">
        <w:tc>
          <w:tcPr>
            <w:tcW w:w="2263" w:type="dxa"/>
          </w:tcPr>
          <w:p w14:paraId="4AE8C56B" w14:textId="09CF3323" w:rsidR="00232044" w:rsidRPr="0006697C" w:rsidRDefault="00232044" w:rsidP="00232044">
            <w:pPr>
              <w:jc w:val="both"/>
              <w:rPr>
                <w:rFonts w:cstheme="minorHAnsi"/>
                <w:b/>
                <w:sz w:val="24"/>
                <w:szCs w:val="24"/>
                <w:lang w:val="en-US"/>
              </w:rPr>
            </w:pPr>
            <w:r w:rsidRPr="00D96569">
              <w:rPr>
                <w:rFonts w:cstheme="minorHAnsi"/>
                <w:b/>
              </w:rPr>
              <w:t>Lesson Language</w:t>
            </w:r>
          </w:p>
        </w:tc>
        <w:tc>
          <w:tcPr>
            <w:tcW w:w="7655" w:type="dxa"/>
            <w:gridSpan w:val="5"/>
          </w:tcPr>
          <w:p w14:paraId="5EEA69AB" w14:textId="77777777" w:rsidR="00232044" w:rsidRPr="0050185A" w:rsidRDefault="00232044" w:rsidP="00232044">
            <w:pPr>
              <w:jc w:val="both"/>
              <w:rPr>
                <w:rFonts w:cstheme="minorHAnsi"/>
                <w:lang w:val="en-US"/>
              </w:rPr>
            </w:pPr>
            <w:r w:rsidRPr="0050185A">
              <w:rPr>
                <w:rFonts w:cstheme="minorHAnsi"/>
                <w:lang w:val="en-US"/>
              </w:rPr>
              <w:t>English</w:t>
            </w:r>
          </w:p>
        </w:tc>
      </w:tr>
      <w:tr w:rsidR="00232044" w:rsidRPr="0006697C" w14:paraId="279C8DA4" w14:textId="77777777" w:rsidTr="00BF44BA">
        <w:tc>
          <w:tcPr>
            <w:tcW w:w="2263" w:type="dxa"/>
          </w:tcPr>
          <w:p w14:paraId="42A48A9E" w14:textId="3BF2A79E" w:rsidR="00232044" w:rsidRDefault="00232044" w:rsidP="00232044">
            <w:pPr>
              <w:jc w:val="both"/>
              <w:rPr>
                <w:rFonts w:cstheme="minorHAnsi"/>
                <w:b/>
              </w:rPr>
            </w:pPr>
            <w:r w:rsidRPr="00812955">
              <w:rPr>
                <w:rFonts w:cstheme="minorHAnsi"/>
                <w:b/>
                <w:lang w:val="en-US"/>
              </w:rPr>
              <w:t>Advisor Visit</w:t>
            </w:r>
          </w:p>
        </w:tc>
        <w:tc>
          <w:tcPr>
            <w:tcW w:w="7655" w:type="dxa"/>
            <w:gridSpan w:val="5"/>
          </w:tcPr>
          <w:p w14:paraId="3D66B0E1" w14:textId="35AD4191" w:rsidR="00232044" w:rsidRPr="0006697C" w:rsidRDefault="00232044" w:rsidP="00232044">
            <w:pPr>
              <w:jc w:val="both"/>
              <w:rPr>
                <w:rFonts w:cstheme="minorHAnsi"/>
                <w:sz w:val="24"/>
                <w:szCs w:val="24"/>
                <w:lang w:val="en-US"/>
              </w:rPr>
            </w:pPr>
            <w:r>
              <w:rPr>
                <w:rFonts w:cstheme="minorHAnsi"/>
                <w:sz w:val="24"/>
                <w:szCs w:val="24"/>
                <w:lang w:val="en-US"/>
              </w:rPr>
              <w:t>2</w:t>
            </w:r>
          </w:p>
        </w:tc>
      </w:tr>
    </w:tbl>
    <w:p w14:paraId="5D8790DE" w14:textId="77777777" w:rsidR="00881EBB" w:rsidRDefault="00881EBB" w:rsidP="006D1335">
      <w:pPr>
        <w:jc w:val="both"/>
      </w:pPr>
    </w:p>
    <w:p w14:paraId="1F5762D6" w14:textId="77777777" w:rsidR="004845DE" w:rsidRDefault="004845DE" w:rsidP="006D1335">
      <w:pPr>
        <w:jc w:val="both"/>
      </w:pPr>
    </w:p>
    <w:p w14:paraId="603B8E98" w14:textId="77777777" w:rsidR="004845DE" w:rsidRDefault="004845DE" w:rsidP="006D1335">
      <w:pPr>
        <w:jc w:val="both"/>
      </w:pPr>
    </w:p>
    <w:p w14:paraId="3DD49A34" w14:textId="77777777" w:rsidR="004845DE" w:rsidRDefault="004845DE" w:rsidP="006D1335">
      <w:pPr>
        <w:jc w:val="both"/>
      </w:pPr>
    </w:p>
    <w:p w14:paraId="66E1F529" w14:textId="77777777" w:rsidR="004845DE" w:rsidRDefault="004845DE" w:rsidP="006D1335">
      <w:pPr>
        <w:jc w:val="both"/>
      </w:pPr>
    </w:p>
    <w:p w14:paraId="2832D3C7" w14:textId="77777777" w:rsidR="004845DE" w:rsidRDefault="004845DE" w:rsidP="006D1335">
      <w:pPr>
        <w:jc w:val="both"/>
      </w:pPr>
    </w:p>
    <w:p w14:paraId="51F70EF4" w14:textId="77777777" w:rsidR="004845DE" w:rsidRDefault="004845DE" w:rsidP="006D1335">
      <w:pPr>
        <w:jc w:val="both"/>
      </w:pPr>
    </w:p>
    <w:p w14:paraId="05AB6E83" w14:textId="77777777" w:rsidR="004845DE" w:rsidRDefault="004845DE" w:rsidP="006D1335">
      <w:pPr>
        <w:jc w:val="both"/>
      </w:pPr>
    </w:p>
    <w:p w14:paraId="592D11FC" w14:textId="77777777" w:rsidR="004845DE" w:rsidRDefault="004845DE" w:rsidP="006D1335">
      <w:pPr>
        <w:jc w:val="both"/>
      </w:pPr>
    </w:p>
    <w:p w14:paraId="78884BF6" w14:textId="77777777" w:rsidR="004845DE" w:rsidRDefault="004845DE" w:rsidP="006D1335">
      <w:pPr>
        <w:jc w:val="both"/>
      </w:pPr>
    </w:p>
    <w:p w14:paraId="19FCE3F6" w14:textId="77777777" w:rsidR="004845DE" w:rsidRDefault="004845DE" w:rsidP="006D1335">
      <w:pPr>
        <w:jc w:val="both"/>
      </w:pPr>
    </w:p>
    <w:p w14:paraId="79256AC0" w14:textId="55A19C7D" w:rsidR="004845DE" w:rsidRPr="00A065D1" w:rsidRDefault="004845DE" w:rsidP="004845DE">
      <w:pPr>
        <w:jc w:val="both"/>
        <w:rPr>
          <w:rFonts w:ascii="Calibri" w:hAnsi="Calibri" w:cs="Calibri"/>
          <w:b/>
          <w:bCs/>
          <w:sz w:val="24"/>
          <w:szCs w:val="24"/>
        </w:rPr>
      </w:pPr>
      <w:r w:rsidRPr="00A065D1">
        <w:rPr>
          <w:rFonts w:ascii="Calibri" w:hAnsi="Calibri" w:cs="Calibri"/>
          <w:b/>
          <w:bCs/>
          <w:sz w:val="24"/>
          <w:szCs w:val="24"/>
        </w:rPr>
        <w:lastRenderedPageBreak/>
        <w:t>MED 10</w:t>
      </w:r>
      <w:r w:rsidR="009B205E">
        <w:rPr>
          <w:rFonts w:ascii="Calibri" w:hAnsi="Calibri" w:cs="Calibri"/>
          <w:b/>
          <w:bCs/>
          <w:sz w:val="24"/>
          <w:szCs w:val="24"/>
        </w:rPr>
        <w:t>3</w:t>
      </w:r>
      <w:r w:rsidRPr="00A065D1">
        <w:rPr>
          <w:rFonts w:ascii="Calibri" w:hAnsi="Calibri" w:cs="Calibri"/>
          <w:b/>
          <w:bCs/>
          <w:sz w:val="24"/>
          <w:szCs w:val="24"/>
        </w:rPr>
        <w:t xml:space="preserve"> COMMITTEE AIM</w:t>
      </w:r>
    </w:p>
    <w:p w14:paraId="6E8B82CA" w14:textId="615C0BAD" w:rsidR="004845DE" w:rsidRDefault="00E60C58" w:rsidP="006D1335">
      <w:pPr>
        <w:jc w:val="both"/>
      </w:pPr>
      <w:r w:rsidRPr="00E60C58">
        <w:t>The aim of this committee is to introduce the fundamental principles of basic biochemistry, genetics, microbiology, histology and cellular physiology to enable students to understand normal tissue structure and function. Additionally, it aims to provide a foundational understanding of basic laboratory techniques, doctor-patient communication skills, biostatistics and the structural organization of the four basic tissue types.</w:t>
      </w:r>
    </w:p>
    <w:tbl>
      <w:tblPr>
        <w:tblStyle w:val="TabloKlavuzu"/>
        <w:tblW w:w="9918" w:type="dxa"/>
        <w:tblLayout w:type="fixed"/>
        <w:tblLook w:val="04A0" w:firstRow="1" w:lastRow="0" w:firstColumn="1" w:lastColumn="0" w:noHBand="0" w:noVBand="1"/>
      </w:tblPr>
      <w:tblGrid>
        <w:gridCol w:w="9918"/>
      </w:tblGrid>
      <w:tr w:rsidR="00794C6B" w:rsidRPr="0006697C" w14:paraId="021DD81B" w14:textId="77777777" w:rsidTr="00565242">
        <w:trPr>
          <w:trHeight w:val="271"/>
        </w:trPr>
        <w:tc>
          <w:tcPr>
            <w:tcW w:w="9918" w:type="dxa"/>
          </w:tcPr>
          <w:p w14:paraId="3899DF72" w14:textId="16E60449" w:rsidR="00794C6B" w:rsidRPr="003E1A18" w:rsidRDefault="00353E61" w:rsidP="006D1335">
            <w:pPr>
              <w:jc w:val="both"/>
              <w:rPr>
                <w:rFonts w:cstheme="minorHAnsi"/>
                <w:b/>
                <w:lang w:val="en-US"/>
              </w:rPr>
            </w:pPr>
            <w:r w:rsidRPr="00D96569">
              <w:rPr>
                <w:rFonts w:cstheme="minorHAnsi"/>
                <w:b/>
              </w:rPr>
              <w:t>MED 10</w:t>
            </w:r>
            <w:r w:rsidR="00D95C71">
              <w:rPr>
                <w:rFonts w:cstheme="minorHAnsi"/>
                <w:b/>
              </w:rPr>
              <w:t>3</w:t>
            </w:r>
            <w:r w:rsidRPr="00D96569">
              <w:rPr>
                <w:rFonts w:cstheme="minorHAnsi"/>
                <w:b/>
              </w:rPr>
              <w:t xml:space="preserve"> COMMITTEE </w:t>
            </w:r>
            <w:r w:rsidR="003E1A18">
              <w:rPr>
                <w:rFonts w:cstheme="minorHAnsi"/>
                <w:b/>
                <w:lang w:val="en-US"/>
              </w:rPr>
              <w:t>L</w:t>
            </w:r>
            <w:r w:rsidR="00F1279A" w:rsidRPr="003E1A18">
              <w:rPr>
                <w:rFonts w:cstheme="minorHAnsi"/>
                <w:b/>
                <w:lang w:val="en-US"/>
              </w:rPr>
              <w:t>EARNING OBJECTIVES</w:t>
            </w:r>
          </w:p>
        </w:tc>
      </w:tr>
      <w:tr w:rsidR="00794C6B" w:rsidRPr="00DF7B98" w14:paraId="2436B4EF" w14:textId="77777777" w:rsidTr="00565242">
        <w:trPr>
          <w:trHeight w:val="416"/>
        </w:trPr>
        <w:tc>
          <w:tcPr>
            <w:tcW w:w="9918" w:type="dxa"/>
          </w:tcPr>
          <w:p w14:paraId="0C33B537" w14:textId="7D198F2F" w:rsidR="00953564" w:rsidRPr="0010684E" w:rsidRDefault="00953564" w:rsidP="000E24A5">
            <w:pPr>
              <w:pStyle w:val="ListeParagraf"/>
              <w:numPr>
                <w:ilvl w:val="0"/>
                <w:numId w:val="44"/>
              </w:numPr>
              <w:pBdr>
                <w:top w:val="nil"/>
                <w:left w:val="nil"/>
                <w:bottom w:val="nil"/>
                <w:right w:val="nil"/>
                <w:between w:val="nil"/>
              </w:pBdr>
              <w:jc w:val="both"/>
              <w:rPr>
                <w:b/>
                <w:bCs/>
              </w:rPr>
            </w:pPr>
            <w:r w:rsidRPr="0010684E">
              <w:rPr>
                <w:b/>
                <w:bCs/>
              </w:rPr>
              <w:t>Cell Biology</w:t>
            </w:r>
            <w:r w:rsidR="000E24A5" w:rsidRPr="0010684E">
              <w:rPr>
                <w:b/>
                <w:bCs/>
              </w:rPr>
              <w:t>, Physiology</w:t>
            </w:r>
            <w:r w:rsidRPr="0010684E">
              <w:rPr>
                <w:b/>
                <w:bCs/>
              </w:rPr>
              <w:t xml:space="preserve"> </w:t>
            </w:r>
            <w:r w:rsidR="000E24A5" w:rsidRPr="0010684E">
              <w:rPr>
                <w:b/>
                <w:bCs/>
              </w:rPr>
              <w:t>and</w:t>
            </w:r>
            <w:r w:rsidRPr="0010684E">
              <w:rPr>
                <w:b/>
                <w:bCs/>
              </w:rPr>
              <w:t xml:space="preserve"> Histology</w:t>
            </w:r>
          </w:p>
          <w:p w14:paraId="4D6E3A10" w14:textId="7D32C6DA" w:rsidR="00AF7E55" w:rsidRDefault="00AF7E55" w:rsidP="00AF7E55">
            <w:pPr>
              <w:pStyle w:val="ListeParagraf"/>
              <w:numPr>
                <w:ilvl w:val="1"/>
                <w:numId w:val="44"/>
              </w:numPr>
              <w:pBdr>
                <w:top w:val="nil"/>
                <w:left w:val="nil"/>
                <w:bottom w:val="nil"/>
                <w:right w:val="nil"/>
                <w:between w:val="nil"/>
              </w:pBdr>
              <w:tabs>
                <w:tab w:val="left" w:pos="625"/>
              </w:tabs>
              <w:ind w:left="310" w:firstLine="0"/>
              <w:jc w:val="both"/>
            </w:pPr>
            <w:r>
              <w:t>Explain histological classification and structure-function relationships of epithelial and connective tissues.</w:t>
            </w:r>
          </w:p>
          <w:p w14:paraId="26DFD466" w14:textId="62AC8497" w:rsidR="00AF7E55" w:rsidRDefault="00A34B03" w:rsidP="00AF7E55">
            <w:pPr>
              <w:pStyle w:val="ListeParagraf"/>
              <w:numPr>
                <w:ilvl w:val="1"/>
                <w:numId w:val="44"/>
              </w:numPr>
              <w:pBdr>
                <w:top w:val="nil"/>
                <w:left w:val="nil"/>
                <w:bottom w:val="nil"/>
                <w:right w:val="nil"/>
                <w:between w:val="nil"/>
              </w:pBdr>
              <w:tabs>
                <w:tab w:val="left" w:pos="625"/>
              </w:tabs>
              <w:ind w:left="310" w:firstLine="0"/>
              <w:jc w:val="both"/>
            </w:pPr>
            <w:r w:rsidRPr="00A34B03">
              <w:t>Describe the structural features of the cell membrane, organelles, nucleus, cytoskeleton, surface specializations and cellular junctions, explaining the physiological foundations of the structural and functional organization of the cell</w:t>
            </w:r>
            <w:r w:rsidR="00AF7E55">
              <w:t>.</w:t>
            </w:r>
          </w:p>
          <w:p w14:paraId="1239566D" w14:textId="6E2D80A1" w:rsidR="00AF7E55" w:rsidRDefault="00311249" w:rsidP="00AF7E55">
            <w:pPr>
              <w:pStyle w:val="ListeParagraf"/>
              <w:numPr>
                <w:ilvl w:val="1"/>
                <w:numId w:val="44"/>
              </w:numPr>
              <w:pBdr>
                <w:top w:val="nil"/>
                <w:left w:val="nil"/>
                <w:bottom w:val="nil"/>
                <w:right w:val="nil"/>
                <w:between w:val="nil"/>
              </w:pBdr>
              <w:tabs>
                <w:tab w:val="left" w:pos="625"/>
              </w:tabs>
              <w:ind w:left="310" w:firstLine="0"/>
              <w:jc w:val="both"/>
            </w:pPr>
            <w:r w:rsidRPr="00311249">
              <w:t>Explain membrane transport mechanisms, intracellular trafficking, resting membrane potentials, action potentials in cells and how physiological balance and homeostasis are maintained through cellular regulatory mechanisms at the organism level</w:t>
            </w:r>
            <w:r w:rsidR="00AF7E55">
              <w:t>.</w:t>
            </w:r>
          </w:p>
          <w:p w14:paraId="14F54D3A" w14:textId="63C8AE64" w:rsidR="00AF7E55" w:rsidRDefault="00AF7E55" w:rsidP="00AF7E55">
            <w:pPr>
              <w:pStyle w:val="ListeParagraf"/>
              <w:numPr>
                <w:ilvl w:val="1"/>
                <w:numId w:val="44"/>
              </w:numPr>
              <w:pBdr>
                <w:top w:val="nil"/>
                <w:left w:val="nil"/>
                <w:bottom w:val="nil"/>
                <w:right w:val="nil"/>
                <w:between w:val="nil"/>
              </w:pBdr>
              <w:tabs>
                <w:tab w:val="left" w:pos="625"/>
              </w:tabs>
              <w:ind w:left="310" w:firstLine="0"/>
              <w:jc w:val="both"/>
            </w:pPr>
            <w:r>
              <w:t>Explain the molecular control of cell division, apoptosis and necrosis.</w:t>
            </w:r>
          </w:p>
          <w:p w14:paraId="6EB6DE40" w14:textId="1CE87D16" w:rsidR="00953564" w:rsidRDefault="00311249" w:rsidP="00AF7E55">
            <w:pPr>
              <w:pStyle w:val="ListeParagraf"/>
              <w:numPr>
                <w:ilvl w:val="1"/>
                <w:numId w:val="44"/>
              </w:numPr>
              <w:pBdr>
                <w:top w:val="nil"/>
                <w:left w:val="nil"/>
                <w:bottom w:val="nil"/>
                <w:right w:val="nil"/>
                <w:between w:val="nil"/>
              </w:pBdr>
              <w:tabs>
                <w:tab w:val="left" w:pos="625"/>
              </w:tabs>
              <w:ind w:left="310" w:firstLine="0"/>
              <w:jc w:val="both"/>
            </w:pPr>
            <w:r w:rsidRPr="00311249">
              <w:t>Relate cytoskeletal, organelle, and mitochondrial dysfunctions to systemic diseases, correlate cellular dysfunctions with their consequences at the tissue, organ, and system levels and interpret the role of cellular physiology knowledge in understanding clinical problems</w:t>
            </w:r>
            <w:r w:rsidR="00953564">
              <w:t>.</w:t>
            </w:r>
          </w:p>
          <w:p w14:paraId="787929D1" w14:textId="77777777" w:rsidR="00953564" w:rsidRDefault="00953564" w:rsidP="00953564">
            <w:pPr>
              <w:pBdr>
                <w:top w:val="nil"/>
                <w:left w:val="nil"/>
                <w:bottom w:val="nil"/>
                <w:right w:val="nil"/>
                <w:between w:val="nil"/>
              </w:pBdr>
              <w:jc w:val="both"/>
            </w:pPr>
          </w:p>
          <w:p w14:paraId="0D594381" w14:textId="2E48B7C6" w:rsidR="00953564" w:rsidRPr="0010684E" w:rsidRDefault="00953564" w:rsidP="0010684E">
            <w:pPr>
              <w:pStyle w:val="ListeParagraf"/>
              <w:numPr>
                <w:ilvl w:val="0"/>
                <w:numId w:val="44"/>
              </w:numPr>
              <w:pBdr>
                <w:top w:val="nil"/>
                <w:left w:val="nil"/>
                <w:bottom w:val="nil"/>
                <w:right w:val="nil"/>
                <w:between w:val="nil"/>
              </w:pBdr>
              <w:jc w:val="both"/>
              <w:rPr>
                <w:b/>
                <w:bCs/>
              </w:rPr>
            </w:pPr>
            <w:r w:rsidRPr="0010684E">
              <w:rPr>
                <w:b/>
                <w:bCs/>
              </w:rPr>
              <w:t xml:space="preserve">Medical Biochemistry </w:t>
            </w:r>
            <w:r w:rsidR="0010684E">
              <w:rPr>
                <w:b/>
                <w:bCs/>
              </w:rPr>
              <w:t>and</w:t>
            </w:r>
            <w:r w:rsidRPr="0010684E">
              <w:rPr>
                <w:b/>
                <w:bCs/>
              </w:rPr>
              <w:t xml:space="preserve"> Bioenergetics</w:t>
            </w:r>
          </w:p>
          <w:p w14:paraId="29AA2174" w14:textId="2AA8E4FE" w:rsidR="003B3FE0" w:rsidRDefault="003B3FE0" w:rsidP="003B3FE0">
            <w:pPr>
              <w:pStyle w:val="ListeParagraf"/>
              <w:numPr>
                <w:ilvl w:val="1"/>
                <w:numId w:val="44"/>
              </w:numPr>
              <w:pBdr>
                <w:top w:val="nil"/>
                <w:left w:val="nil"/>
                <w:bottom w:val="nil"/>
                <w:right w:val="nil"/>
                <w:between w:val="nil"/>
              </w:pBdr>
              <w:tabs>
                <w:tab w:val="left" w:pos="625"/>
              </w:tabs>
              <w:ind w:left="310" w:firstLine="0"/>
              <w:jc w:val="both"/>
            </w:pPr>
            <w:r>
              <w:t>Explain fundamental principles of bioenergetics (free energy, ATP), oxidation-reduction reactions, electron transport and the stages/yields of cellular respiration.</w:t>
            </w:r>
          </w:p>
          <w:p w14:paraId="7ED226B2" w14:textId="521E459D" w:rsidR="003B3FE0" w:rsidRDefault="003B3FE0" w:rsidP="003B3FE0">
            <w:pPr>
              <w:pStyle w:val="ListeParagraf"/>
              <w:numPr>
                <w:ilvl w:val="1"/>
                <w:numId w:val="44"/>
              </w:numPr>
              <w:pBdr>
                <w:top w:val="nil"/>
                <w:left w:val="nil"/>
                <w:bottom w:val="nil"/>
                <w:right w:val="nil"/>
                <w:between w:val="nil"/>
              </w:pBdr>
              <w:tabs>
                <w:tab w:val="left" w:pos="625"/>
              </w:tabs>
              <w:ind w:left="310" w:firstLine="0"/>
              <w:jc w:val="both"/>
            </w:pPr>
            <w:r>
              <w:t>Classify enzymes, explain factors influencing activity, evaluate Michaelis-Menten kinetics and Lineweaver-Burk plots, differentiate inhibition types, and discuss enzyme regulation mechanisms.</w:t>
            </w:r>
          </w:p>
          <w:p w14:paraId="6C1CABC6" w14:textId="54E4C25A" w:rsidR="003B3FE0" w:rsidRDefault="003B3FE0" w:rsidP="003B3FE0">
            <w:pPr>
              <w:pStyle w:val="ListeParagraf"/>
              <w:numPr>
                <w:ilvl w:val="1"/>
                <w:numId w:val="44"/>
              </w:numPr>
              <w:pBdr>
                <w:top w:val="nil"/>
                <w:left w:val="nil"/>
                <w:bottom w:val="nil"/>
                <w:right w:val="nil"/>
                <w:between w:val="nil"/>
              </w:pBdr>
              <w:tabs>
                <w:tab w:val="left" w:pos="625"/>
              </w:tabs>
              <w:ind w:left="310" w:firstLine="0"/>
              <w:jc w:val="both"/>
            </w:pPr>
            <w:r>
              <w:t>Classify carbohydrates, differentiate GAGs, proteoglycans and glycoproteins and relate their structures to extracellular matrix integrity, collagen/elastin synthesis, MMP remodeling and related metabolic diseases.</w:t>
            </w:r>
          </w:p>
          <w:p w14:paraId="5A03C2F2" w14:textId="17975843" w:rsidR="003B3FE0" w:rsidRDefault="003B3FE0" w:rsidP="00FF3D00">
            <w:pPr>
              <w:pStyle w:val="ListeParagraf"/>
              <w:numPr>
                <w:ilvl w:val="1"/>
                <w:numId w:val="44"/>
              </w:numPr>
              <w:pBdr>
                <w:top w:val="nil"/>
                <w:left w:val="nil"/>
                <w:bottom w:val="nil"/>
                <w:right w:val="nil"/>
                <w:between w:val="nil"/>
              </w:pBdr>
              <w:tabs>
                <w:tab w:val="left" w:pos="625"/>
              </w:tabs>
              <w:ind w:left="310" w:firstLine="0"/>
              <w:jc w:val="both"/>
            </w:pPr>
            <w:r>
              <w:t>Classify lipids and fatty acids (saturated, unsaturated, cis-trans, triglycerides, phospholipids, glycolipids, steroids) and explain their roles in membrane bilayer formation, asymmetry, glycocalyx dynamics, cell signaling, energy storage, and basic clinical pathologies.</w:t>
            </w:r>
          </w:p>
          <w:p w14:paraId="4076347D" w14:textId="0F678879" w:rsidR="00DA76C8" w:rsidRDefault="00DA76C8" w:rsidP="00FF3D00">
            <w:pPr>
              <w:pStyle w:val="ListeParagraf"/>
              <w:numPr>
                <w:ilvl w:val="1"/>
                <w:numId w:val="44"/>
              </w:numPr>
              <w:pBdr>
                <w:top w:val="nil"/>
                <w:left w:val="nil"/>
                <w:bottom w:val="nil"/>
                <w:right w:val="nil"/>
                <w:between w:val="nil"/>
              </w:pBdr>
              <w:tabs>
                <w:tab w:val="left" w:pos="625"/>
              </w:tabs>
              <w:ind w:left="310" w:firstLine="0"/>
              <w:jc w:val="both"/>
            </w:pPr>
            <w:r w:rsidRPr="00DA76C8">
              <w:t>Identify basic laboratory equipment, prepare normal/molar/percent solutions, perform concentration/unit conversions and dilutions, operate a spectrophotometer, construct standard curves and execute protein quantification using the Lowry method.</w:t>
            </w:r>
          </w:p>
          <w:p w14:paraId="789FB2E1" w14:textId="77777777" w:rsidR="00DA76C8" w:rsidRDefault="00DA76C8" w:rsidP="00DA76C8">
            <w:pPr>
              <w:pStyle w:val="ListeParagraf"/>
              <w:pBdr>
                <w:top w:val="nil"/>
                <w:left w:val="nil"/>
                <w:bottom w:val="nil"/>
                <w:right w:val="nil"/>
                <w:between w:val="nil"/>
              </w:pBdr>
              <w:tabs>
                <w:tab w:val="left" w:pos="625"/>
              </w:tabs>
              <w:ind w:left="310"/>
              <w:jc w:val="both"/>
            </w:pPr>
          </w:p>
          <w:p w14:paraId="35BC23EB" w14:textId="43F0F5F3" w:rsidR="00953564" w:rsidRPr="003E5D95" w:rsidRDefault="00953564" w:rsidP="003E5D95">
            <w:pPr>
              <w:pStyle w:val="ListeParagraf"/>
              <w:numPr>
                <w:ilvl w:val="0"/>
                <w:numId w:val="44"/>
              </w:numPr>
              <w:pBdr>
                <w:top w:val="nil"/>
                <w:left w:val="nil"/>
                <w:bottom w:val="nil"/>
                <w:right w:val="nil"/>
                <w:between w:val="nil"/>
              </w:pBdr>
              <w:jc w:val="both"/>
              <w:rPr>
                <w:b/>
                <w:bCs/>
              </w:rPr>
            </w:pPr>
            <w:r w:rsidRPr="003E5D95">
              <w:rPr>
                <w:b/>
                <w:bCs/>
              </w:rPr>
              <w:t xml:space="preserve">Medical Microbiology </w:t>
            </w:r>
            <w:r w:rsidR="00DE592A">
              <w:rPr>
                <w:b/>
                <w:bCs/>
              </w:rPr>
              <w:t>and Virology</w:t>
            </w:r>
          </w:p>
          <w:p w14:paraId="2E6DA0B0" w14:textId="77777777" w:rsidR="00A149C9" w:rsidRDefault="00A149C9" w:rsidP="00A149C9">
            <w:pPr>
              <w:pStyle w:val="ListeParagraf"/>
              <w:numPr>
                <w:ilvl w:val="1"/>
                <w:numId w:val="44"/>
              </w:numPr>
              <w:pBdr>
                <w:top w:val="nil"/>
                <w:left w:val="nil"/>
                <w:bottom w:val="nil"/>
                <w:right w:val="nil"/>
                <w:between w:val="nil"/>
              </w:pBdr>
              <w:tabs>
                <w:tab w:val="left" w:pos="625"/>
              </w:tabs>
              <w:ind w:left="310" w:firstLine="0"/>
              <w:jc w:val="both"/>
            </w:pPr>
            <w:r>
              <w:t>Describe bacterial cell structure, genetics, metabolism, and classification, as well as the virulence mechanisms and strategies used across critical stages of infection to damage host tissue.</w:t>
            </w:r>
          </w:p>
          <w:p w14:paraId="0955EF8B" w14:textId="4E8DDC53" w:rsidR="00A149C9" w:rsidRDefault="00A149C9" w:rsidP="00A149C9">
            <w:pPr>
              <w:pStyle w:val="ListeParagraf"/>
              <w:numPr>
                <w:ilvl w:val="1"/>
                <w:numId w:val="44"/>
              </w:numPr>
              <w:pBdr>
                <w:top w:val="nil"/>
                <w:left w:val="nil"/>
                <w:bottom w:val="nil"/>
                <w:right w:val="nil"/>
                <w:between w:val="nil"/>
              </w:pBdr>
              <w:tabs>
                <w:tab w:val="left" w:pos="625"/>
              </w:tabs>
              <w:ind w:left="310" w:firstLine="0"/>
              <w:jc w:val="both"/>
            </w:pPr>
            <w:r>
              <w:t>Describe viral classification, structure, replication, pathogenesis, host-virus interactions, cytopathic changes, and cellular transformations.</w:t>
            </w:r>
          </w:p>
          <w:p w14:paraId="092D3EEC" w14:textId="73E0440F" w:rsidR="00A149C9" w:rsidRDefault="00A149C9" w:rsidP="00A149C9">
            <w:pPr>
              <w:pStyle w:val="ListeParagraf"/>
              <w:numPr>
                <w:ilvl w:val="1"/>
                <w:numId w:val="44"/>
              </w:numPr>
              <w:pBdr>
                <w:top w:val="nil"/>
                <w:left w:val="nil"/>
                <w:bottom w:val="nil"/>
                <w:right w:val="nil"/>
                <w:between w:val="nil"/>
              </w:pBdr>
              <w:tabs>
                <w:tab w:val="left" w:pos="625"/>
              </w:tabs>
              <w:ind w:left="310" w:firstLine="0"/>
              <w:jc w:val="both"/>
            </w:pPr>
            <w:r>
              <w:t>Compare lysogenic, chronic, and latent viral infections, and explain essential microbe-microbe and microbe-host relationships.</w:t>
            </w:r>
          </w:p>
          <w:p w14:paraId="41800F51" w14:textId="4FA878C3" w:rsidR="00C827F5" w:rsidRDefault="00A149C9" w:rsidP="00A149C9">
            <w:pPr>
              <w:pStyle w:val="ListeParagraf"/>
              <w:numPr>
                <w:ilvl w:val="1"/>
                <w:numId w:val="44"/>
              </w:numPr>
              <w:pBdr>
                <w:top w:val="nil"/>
                <w:left w:val="nil"/>
                <w:bottom w:val="nil"/>
                <w:right w:val="nil"/>
                <w:between w:val="nil"/>
              </w:pBdr>
              <w:tabs>
                <w:tab w:val="left" w:pos="625"/>
              </w:tabs>
              <w:ind w:left="310" w:firstLine="0"/>
              <w:jc w:val="both"/>
            </w:pPr>
            <w:r>
              <w:t>Demonstrate a foundational understanding of microbiology laboratory principles, techniques, and equipment usage.</w:t>
            </w:r>
          </w:p>
          <w:p w14:paraId="397C0258" w14:textId="4EC1BA10" w:rsidR="00CC6974" w:rsidRDefault="00CC6974" w:rsidP="00A149C9">
            <w:pPr>
              <w:pStyle w:val="ListeParagraf"/>
              <w:numPr>
                <w:ilvl w:val="1"/>
                <w:numId w:val="44"/>
              </w:numPr>
              <w:pBdr>
                <w:top w:val="nil"/>
                <w:left w:val="nil"/>
                <w:bottom w:val="nil"/>
                <w:right w:val="nil"/>
                <w:between w:val="nil"/>
              </w:pBdr>
              <w:tabs>
                <w:tab w:val="left" w:pos="625"/>
              </w:tabs>
              <w:ind w:left="310" w:firstLine="0"/>
              <w:jc w:val="both"/>
            </w:pPr>
            <w:r w:rsidRPr="00CC6974">
              <w:t xml:space="preserve">Demonstrate basic microbiology laboratory principles, </w:t>
            </w:r>
            <w:r>
              <w:t>carry out</w:t>
            </w:r>
            <w:r w:rsidRPr="00CC6974">
              <w:t xml:space="preserve"> Gram staining correctly and safely, differentiate Gram-positive and Gram-negative bacteria under a light microscope, and correlate staining characteristics with bacterial cell wall structure.</w:t>
            </w:r>
          </w:p>
          <w:p w14:paraId="112FE8CB" w14:textId="77777777" w:rsidR="00A149C9" w:rsidRDefault="00A149C9" w:rsidP="00A149C9">
            <w:pPr>
              <w:pBdr>
                <w:top w:val="nil"/>
                <w:left w:val="nil"/>
                <w:bottom w:val="nil"/>
                <w:right w:val="nil"/>
                <w:between w:val="nil"/>
              </w:pBdr>
              <w:jc w:val="both"/>
            </w:pPr>
          </w:p>
          <w:p w14:paraId="7BD57DD5" w14:textId="77777777" w:rsidR="00F833E4" w:rsidRDefault="00F833E4" w:rsidP="00A149C9">
            <w:pPr>
              <w:pBdr>
                <w:top w:val="nil"/>
                <w:left w:val="nil"/>
                <w:bottom w:val="nil"/>
                <w:right w:val="nil"/>
                <w:between w:val="nil"/>
              </w:pBdr>
              <w:jc w:val="both"/>
            </w:pPr>
          </w:p>
          <w:p w14:paraId="3F391592" w14:textId="77777777" w:rsidR="00F833E4" w:rsidRDefault="00F833E4" w:rsidP="00A149C9">
            <w:pPr>
              <w:pBdr>
                <w:top w:val="nil"/>
                <w:left w:val="nil"/>
                <w:bottom w:val="nil"/>
                <w:right w:val="nil"/>
                <w:between w:val="nil"/>
              </w:pBdr>
              <w:jc w:val="both"/>
            </w:pPr>
          </w:p>
          <w:p w14:paraId="17318770" w14:textId="3ADEC875" w:rsidR="00953564" w:rsidRPr="00311249" w:rsidRDefault="00953564" w:rsidP="00311249">
            <w:pPr>
              <w:pStyle w:val="ListeParagraf"/>
              <w:numPr>
                <w:ilvl w:val="0"/>
                <w:numId w:val="44"/>
              </w:numPr>
              <w:pBdr>
                <w:top w:val="nil"/>
                <w:left w:val="nil"/>
                <w:bottom w:val="nil"/>
                <w:right w:val="nil"/>
                <w:between w:val="nil"/>
              </w:pBdr>
              <w:jc w:val="both"/>
              <w:rPr>
                <w:b/>
                <w:bCs/>
              </w:rPr>
            </w:pPr>
            <w:r w:rsidRPr="00311249">
              <w:rPr>
                <w:b/>
                <w:bCs/>
              </w:rPr>
              <w:lastRenderedPageBreak/>
              <w:t>Bio</w:t>
            </w:r>
            <w:r w:rsidR="00311249" w:rsidRPr="00311249">
              <w:rPr>
                <w:b/>
                <w:bCs/>
              </w:rPr>
              <w:t>s</w:t>
            </w:r>
            <w:r w:rsidRPr="00311249">
              <w:rPr>
                <w:b/>
                <w:bCs/>
              </w:rPr>
              <w:t>tatistics</w:t>
            </w:r>
          </w:p>
          <w:p w14:paraId="684325BD" w14:textId="1EE7FAE2" w:rsidR="00B54A39" w:rsidRDefault="00B54A39" w:rsidP="00B54A39">
            <w:pPr>
              <w:pStyle w:val="ListeParagraf"/>
              <w:numPr>
                <w:ilvl w:val="1"/>
                <w:numId w:val="44"/>
              </w:numPr>
              <w:pBdr>
                <w:top w:val="nil"/>
                <w:left w:val="nil"/>
                <w:bottom w:val="nil"/>
                <w:right w:val="nil"/>
                <w:between w:val="nil"/>
              </w:pBdr>
              <w:tabs>
                <w:tab w:val="left" w:pos="625"/>
              </w:tabs>
              <w:ind w:left="310" w:firstLine="0"/>
              <w:jc w:val="both"/>
            </w:pPr>
            <w:r w:rsidRPr="00B54A39">
              <w:t>Define and calculate</w:t>
            </w:r>
            <w:r>
              <w:t xml:space="preserve"> </w:t>
            </w:r>
            <w:r w:rsidRPr="00B54A39">
              <w:t xml:space="preserve">measures of central tendency (mean, median, mode) and interpret their implications in the context of medical related data. </w:t>
            </w:r>
          </w:p>
          <w:p w14:paraId="7889C83A" w14:textId="77777777" w:rsidR="00953564" w:rsidRDefault="00953564" w:rsidP="00953564">
            <w:pPr>
              <w:pBdr>
                <w:top w:val="nil"/>
                <w:left w:val="nil"/>
                <w:bottom w:val="nil"/>
                <w:right w:val="nil"/>
                <w:between w:val="nil"/>
              </w:pBdr>
              <w:jc w:val="both"/>
            </w:pPr>
          </w:p>
          <w:p w14:paraId="58D34C62" w14:textId="726E2A65" w:rsidR="00953564" w:rsidRPr="00B54A39" w:rsidRDefault="00953564" w:rsidP="00B54A39">
            <w:pPr>
              <w:pStyle w:val="ListeParagraf"/>
              <w:numPr>
                <w:ilvl w:val="0"/>
                <w:numId w:val="44"/>
              </w:numPr>
              <w:pBdr>
                <w:top w:val="nil"/>
                <w:left w:val="nil"/>
                <w:bottom w:val="nil"/>
                <w:right w:val="nil"/>
                <w:between w:val="nil"/>
              </w:pBdr>
              <w:jc w:val="both"/>
              <w:rPr>
                <w:b/>
                <w:bCs/>
              </w:rPr>
            </w:pPr>
            <w:r w:rsidRPr="00B54A39">
              <w:rPr>
                <w:b/>
                <w:bCs/>
              </w:rPr>
              <w:t>Medical Communication Skills</w:t>
            </w:r>
          </w:p>
          <w:p w14:paraId="0D473FE7" w14:textId="22C06050" w:rsidR="007A2301" w:rsidRDefault="007A2301" w:rsidP="007A2301">
            <w:pPr>
              <w:pStyle w:val="ListeParagraf"/>
              <w:numPr>
                <w:ilvl w:val="1"/>
                <w:numId w:val="44"/>
              </w:numPr>
              <w:pBdr>
                <w:top w:val="nil"/>
                <w:left w:val="nil"/>
                <w:bottom w:val="nil"/>
                <w:right w:val="nil"/>
                <w:between w:val="nil"/>
              </w:pBdr>
              <w:tabs>
                <w:tab w:val="left" w:pos="625"/>
              </w:tabs>
              <w:ind w:left="310" w:firstLine="0"/>
              <w:jc w:val="both"/>
            </w:pPr>
            <w:r>
              <w:t>Discuss types of communication.</w:t>
            </w:r>
          </w:p>
          <w:p w14:paraId="08447E30" w14:textId="397C263F" w:rsidR="007A2301" w:rsidRDefault="007A2301" w:rsidP="007A2301">
            <w:pPr>
              <w:pStyle w:val="ListeParagraf"/>
              <w:numPr>
                <w:ilvl w:val="1"/>
                <w:numId w:val="44"/>
              </w:numPr>
              <w:pBdr>
                <w:top w:val="nil"/>
                <w:left w:val="nil"/>
                <w:bottom w:val="nil"/>
                <w:right w:val="nil"/>
                <w:between w:val="nil"/>
              </w:pBdr>
              <w:tabs>
                <w:tab w:val="left" w:pos="625"/>
              </w:tabs>
              <w:ind w:left="310" w:firstLine="0"/>
              <w:jc w:val="both"/>
            </w:pPr>
            <w:r>
              <w:t>Explain the barriers to communication.</w:t>
            </w:r>
          </w:p>
          <w:p w14:paraId="475AD213" w14:textId="77777777" w:rsidR="00C827F5" w:rsidRDefault="007A2301" w:rsidP="00953564">
            <w:pPr>
              <w:pStyle w:val="ListeParagraf"/>
              <w:numPr>
                <w:ilvl w:val="1"/>
                <w:numId w:val="44"/>
              </w:numPr>
              <w:pBdr>
                <w:top w:val="nil"/>
                <w:left w:val="nil"/>
                <w:bottom w:val="nil"/>
                <w:right w:val="nil"/>
                <w:between w:val="nil"/>
              </w:pBdr>
              <w:tabs>
                <w:tab w:val="left" w:pos="625"/>
              </w:tabs>
              <w:ind w:left="310" w:firstLine="0"/>
              <w:jc w:val="both"/>
            </w:pPr>
            <w:r>
              <w:t>Discuss the role of communication in the patient-physician relationship.</w:t>
            </w:r>
          </w:p>
          <w:p w14:paraId="17BC4D7E" w14:textId="77777777" w:rsidR="00E70B57" w:rsidRDefault="00E70B57" w:rsidP="00E70B57">
            <w:pPr>
              <w:pStyle w:val="ListeParagraf"/>
              <w:pBdr>
                <w:top w:val="nil"/>
                <w:left w:val="nil"/>
                <w:bottom w:val="nil"/>
                <w:right w:val="nil"/>
                <w:between w:val="nil"/>
              </w:pBdr>
              <w:tabs>
                <w:tab w:val="left" w:pos="625"/>
              </w:tabs>
              <w:ind w:left="310"/>
              <w:jc w:val="both"/>
            </w:pPr>
          </w:p>
          <w:p w14:paraId="1216F32D" w14:textId="77777777" w:rsidR="00E70B57" w:rsidRPr="00E70B57" w:rsidRDefault="00E70B57" w:rsidP="00E70B57">
            <w:pPr>
              <w:pStyle w:val="ListeParagraf"/>
              <w:numPr>
                <w:ilvl w:val="0"/>
                <w:numId w:val="44"/>
              </w:numPr>
              <w:pBdr>
                <w:top w:val="nil"/>
                <w:left w:val="nil"/>
                <w:bottom w:val="nil"/>
                <w:right w:val="nil"/>
                <w:between w:val="nil"/>
              </w:pBdr>
              <w:tabs>
                <w:tab w:val="left" w:pos="625"/>
              </w:tabs>
              <w:jc w:val="both"/>
            </w:pPr>
            <w:r>
              <w:rPr>
                <w:b/>
                <w:bCs/>
              </w:rPr>
              <w:t>Public Health</w:t>
            </w:r>
          </w:p>
          <w:p w14:paraId="0956F0A3" w14:textId="22F46A30" w:rsidR="00EE0A06" w:rsidRDefault="003A54ED" w:rsidP="00EE0A06">
            <w:pPr>
              <w:pStyle w:val="ListeParagraf"/>
              <w:numPr>
                <w:ilvl w:val="1"/>
                <w:numId w:val="44"/>
              </w:numPr>
              <w:pBdr>
                <w:top w:val="nil"/>
                <w:left w:val="nil"/>
                <w:bottom w:val="nil"/>
                <w:right w:val="nil"/>
                <w:between w:val="nil"/>
              </w:pBdr>
              <w:tabs>
                <w:tab w:val="left" w:pos="625"/>
              </w:tabs>
              <w:ind w:left="314" w:firstLine="0"/>
              <w:jc w:val="both"/>
            </w:pPr>
            <w:r w:rsidRPr="003A54ED">
              <w:t xml:space="preserve">Conceptualize evidence frameworks across medicine and public health, designing methodologically </w:t>
            </w:r>
            <w:r w:rsidR="006A2C8C">
              <w:t>valid</w:t>
            </w:r>
            <w:r w:rsidRPr="003A54ED">
              <w:t xml:space="preserve"> qualitative and quantitative research</w:t>
            </w:r>
            <w:r w:rsidR="00284036" w:rsidRPr="00284036">
              <w:t xml:space="preserve">. </w:t>
            </w:r>
          </w:p>
          <w:p w14:paraId="58C7F3AE" w14:textId="47CFB862" w:rsidR="00284036" w:rsidRDefault="006A2C8C" w:rsidP="00EE0A06">
            <w:pPr>
              <w:pStyle w:val="ListeParagraf"/>
              <w:numPr>
                <w:ilvl w:val="1"/>
                <w:numId w:val="44"/>
              </w:numPr>
              <w:pBdr>
                <w:top w:val="nil"/>
                <w:left w:val="nil"/>
                <w:bottom w:val="nil"/>
                <w:right w:val="nil"/>
                <w:between w:val="nil"/>
              </w:pBdr>
              <w:tabs>
                <w:tab w:val="left" w:pos="625"/>
              </w:tabs>
              <w:ind w:left="314" w:firstLine="0"/>
              <w:jc w:val="both"/>
            </w:pPr>
            <w:r w:rsidRPr="006A2C8C">
              <w:t>Integrate relevant evidence at scale to solve health problems while adhering to scientific, legal, ethical, and professional standards</w:t>
            </w:r>
            <w:r w:rsidR="00284036" w:rsidRPr="00284036">
              <w:t>.</w:t>
            </w:r>
          </w:p>
          <w:p w14:paraId="045AA348" w14:textId="24F146D0" w:rsidR="00284036" w:rsidRPr="007A1A42" w:rsidRDefault="000A1EC1" w:rsidP="00EE0A06">
            <w:pPr>
              <w:pStyle w:val="ListeParagraf"/>
              <w:numPr>
                <w:ilvl w:val="1"/>
                <w:numId w:val="44"/>
              </w:numPr>
              <w:pBdr>
                <w:top w:val="nil"/>
                <w:left w:val="nil"/>
                <w:bottom w:val="nil"/>
                <w:right w:val="nil"/>
                <w:between w:val="nil"/>
              </w:pBdr>
              <w:tabs>
                <w:tab w:val="left" w:pos="625"/>
              </w:tabs>
              <w:ind w:left="314" w:firstLine="0"/>
              <w:jc w:val="both"/>
            </w:pPr>
            <w:r w:rsidRPr="000A1EC1">
              <w:t>Systematically evaluate evidence and analyze complex relationships among variables (causation, correlation, and confounding factors) in clinical care and public health services</w:t>
            </w:r>
            <w:r>
              <w:t>.</w:t>
            </w:r>
          </w:p>
        </w:tc>
      </w:tr>
      <w:tr w:rsidR="00794C6B" w:rsidRPr="0006697C" w14:paraId="56AEB1FD" w14:textId="77777777" w:rsidTr="00565242">
        <w:trPr>
          <w:trHeight w:val="1125"/>
        </w:trPr>
        <w:tc>
          <w:tcPr>
            <w:tcW w:w="9918" w:type="dxa"/>
          </w:tcPr>
          <w:p w14:paraId="71D516A5" w14:textId="735B9E14" w:rsidR="00FE6A22" w:rsidRPr="0050185A" w:rsidRDefault="00C70B04" w:rsidP="006D1335">
            <w:pPr>
              <w:jc w:val="both"/>
              <w:rPr>
                <w:rFonts w:ascii="Calibri" w:hAnsi="Calibri" w:cs="Calibri"/>
                <w:b/>
                <w:lang w:val="en-US"/>
              </w:rPr>
            </w:pPr>
            <w:r w:rsidRPr="0050185A">
              <w:rPr>
                <w:rFonts w:ascii="Calibri" w:hAnsi="Calibri" w:cs="Calibri"/>
                <w:b/>
                <w:lang w:val="en-US"/>
              </w:rPr>
              <w:lastRenderedPageBreak/>
              <w:t xml:space="preserve">RECOMMENDED </w:t>
            </w:r>
            <w:r w:rsidR="0050585B" w:rsidRPr="0050185A">
              <w:rPr>
                <w:rFonts w:ascii="Calibri" w:hAnsi="Calibri" w:cs="Calibri"/>
                <w:b/>
                <w:lang w:val="en-US"/>
              </w:rPr>
              <w:t>BOOKS</w:t>
            </w:r>
          </w:p>
          <w:p w14:paraId="0809BBD6" w14:textId="77777777" w:rsidR="00164478" w:rsidRPr="0050185A" w:rsidRDefault="00164478" w:rsidP="006D1335">
            <w:pPr>
              <w:jc w:val="both"/>
              <w:rPr>
                <w:rFonts w:ascii="Calibri" w:hAnsi="Calibri" w:cs="Calibri"/>
                <w:b/>
                <w:lang w:val="en-US"/>
              </w:rPr>
            </w:pPr>
          </w:p>
          <w:p w14:paraId="1E8FC12B" w14:textId="3CC4D4B6" w:rsidR="00D07311" w:rsidRPr="00D07311" w:rsidRDefault="00D07311" w:rsidP="00D07311">
            <w:pPr>
              <w:numPr>
                <w:ilvl w:val="0"/>
                <w:numId w:val="14"/>
              </w:numPr>
              <w:pBdr>
                <w:top w:val="nil"/>
                <w:left w:val="nil"/>
                <w:bottom w:val="nil"/>
                <w:right w:val="nil"/>
                <w:between w:val="nil"/>
              </w:pBdr>
              <w:spacing w:line="276" w:lineRule="auto"/>
              <w:jc w:val="both"/>
              <w:rPr>
                <w:rFonts w:cstheme="minorHAnsi"/>
                <w:color w:val="000000"/>
              </w:rPr>
            </w:pPr>
            <w:r w:rsidRPr="00D07311">
              <w:rPr>
                <w:rFonts w:cstheme="minorHAnsi"/>
                <w:color w:val="000000"/>
              </w:rPr>
              <w:t>Lehninger Principles of Biochemistry, 8th Edition, David L. Nelson, Michael M. Cox. W.H. Freeman &amp; Company, 2021.</w:t>
            </w:r>
          </w:p>
          <w:p w14:paraId="0BF25D73" w14:textId="662130EB" w:rsidR="00D07311" w:rsidRPr="00D07311" w:rsidRDefault="00D07311" w:rsidP="00D07311">
            <w:pPr>
              <w:numPr>
                <w:ilvl w:val="0"/>
                <w:numId w:val="14"/>
              </w:numPr>
              <w:pBdr>
                <w:top w:val="nil"/>
                <w:left w:val="nil"/>
                <w:bottom w:val="nil"/>
                <w:right w:val="nil"/>
                <w:between w:val="nil"/>
              </w:pBdr>
              <w:spacing w:line="276" w:lineRule="auto"/>
              <w:jc w:val="both"/>
              <w:rPr>
                <w:rFonts w:cstheme="minorHAnsi"/>
                <w:color w:val="000000"/>
              </w:rPr>
            </w:pPr>
            <w:r w:rsidRPr="00D07311">
              <w:rPr>
                <w:rFonts w:cstheme="minorHAnsi"/>
                <w:color w:val="000000"/>
              </w:rPr>
              <w:t xml:space="preserve">Lippincott® Illustrated Reviews: Biochemistry, 9th Edition, North American Edition. Emine Ercikan Abali, Susan D. Cline, David S. Franklin, Dr. Susan M. Viselli, 2025. </w:t>
            </w:r>
          </w:p>
          <w:p w14:paraId="6BF7BB8C" w14:textId="225E894E" w:rsidR="00D07311" w:rsidRPr="00D07311" w:rsidRDefault="00D07311" w:rsidP="00D07311">
            <w:pPr>
              <w:numPr>
                <w:ilvl w:val="0"/>
                <w:numId w:val="14"/>
              </w:numPr>
              <w:pBdr>
                <w:top w:val="nil"/>
                <w:left w:val="nil"/>
                <w:bottom w:val="nil"/>
                <w:right w:val="nil"/>
                <w:between w:val="nil"/>
              </w:pBdr>
              <w:spacing w:line="276" w:lineRule="auto"/>
              <w:jc w:val="both"/>
              <w:rPr>
                <w:rFonts w:cstheme="minorHAnsi"/>
                <w:color w:val="000000"/>
              </w:rPr>
            </w:pPr>
            <w:r w:rsidRPr="00D07311">
              <w:rPr>
                <w:rFonts w:cstheme="minorHAnsi"/>
                <w:color w:val="000000"/>
              </w:rPr>
              <w:t>Peter J. Kennelly, Kathleen M. Botham, Owen McGuinness, Victor W. Rodwell, P. Anthony Weil - Harper's Illustrated Biochemistry-McGraw Hill, 2022.</w:t>
            </w:r>
          </w:p>
          <w:p w14:paraId="73ECF20C" w14:textId="77777777" w:rsidR="00382EBF" w:rsidRPr="00501FDE" w:rsidRDefault="00382EBF" w:rsidP="00382EBF">
            <w:pPr>
              <w:numPr>
                <w:ilvl w:val="0"/>
                <w:numId w:val="14"/>
              </w:numPr>
              <w:pBdr>
                <w:top w:val="nil"/>
                <w:left w:val="nil"/>
                <w:bottom w:val="nil"/>
                <w:right w:val="nil"/>
                <w:between w:val="nil"/>
              </w:pBdr>
              <w:spacing w:line="276" w:lineRule="auto"/>
              <w:jc w:val="both"/>
              <w:rPr>
                <w:rFonts w:cstheme="minorHAnsi"/>
                <w:color w:val="000000"/>
              </w:rPr>
            </w:pPr>
            <w:r w:rsidRPr="00501FDE">
              <w:rPr>
                <w:rFonts w:cstheme="minorHAnsi"/>
                <w:color w:val="000000"/>
              </w:rPr>
              <w:t>Histology and Cell Biology An Introduction to Pathology, 6th Edition; Abraham Kierszenbaum Laura Tres, Elsevier Saunders, Philadelphia, 2025.</w:t>
            </w:r>
          </w:p>
          <w:p w14:paraId="640EB656" w14:textId="77777777" w:rsidR="00382EBF" w:rsidRPr="00501FDE" w:rsidRDefault="00382EBF" w:rsidP="00382EBF">
            <w:pPr>
              <w:numPr>
                <w:ilvl w:val="0"/>
                <w:numId w:val="14"/>
              </w:numPr>
              <w:pBdr>
                <w:top w:val="nil"/>
                <w:left w:val="nil"/>
                <w:bottom w:val="nil"/>
                <w:right w:val="nil"/>
                <w:between w:val="nil"/>
              </w:pBdr>
              <w:spacing w:line="276" w:lineRule="auto"/>
              <w:jc w:val="both"/>
              <w:rPr>
                <w:rFonts w:cstheme="minorHAnsi"/>
                <w:color w:val="000000"/>
              </w:rPr>
            </w:pPr>
            <w:r w:rsidRPr="00501FDE">
              <w:rPr>
                <w:rFonts w:cstheme="minorHAnsi"/>
                <w:color w:val="000000"/>
              </w:rPr>
              <w:t>Histology: A Text and Atlas With Correlated Cell and Molecular Biology, 9 edition, 2023.</w:t>
            </w:r>
          </w:p>
          <w:p w14:paraId="0CAB79A4" w14:textId="77777777" w:rsidR="007F7E1C" w:rsidRPr="00501FDE" w:rsidRDefault="007F7E1C" w:rsidP="007F7E1C">
            <w:pPr>
              <w:numPr>
                <w:ilvl w:val="0"/>
                <w:numId w:val="14"/>
              </w:numPr>
              <w:pBdr>
                <w:top w:val="nil"/>
                <w:left w:val="nil"/>
                <w:bottom w:val="nil"/>
                <w:right w:val="nil"/>
                <w:between w:val="nil"/>
              </w:pBdr>
              <w:spacing w:line="276" w:lineRule="auto"/>
              <w:jc w:val="both"/>
              <w:rPr>
                <w:rFonts w:cstheme="minorHAnsi"/>
                <w:color w:val="000000"/>
              </w:rPr>
            </w:pPr>
            <w:r w:rsidRPr="00501FDE">
              <w:rPr>
                <w:rFonts w:cstheme="minorHAnsi"/>
                <w:color w:val="000000"/>
              </w:rPr>
              <w:t>Cell and Molecular Biology (2nd edition); Nalini Chandar, PhD, Susan Viselli, PhD, Lipincot Wiliams &amp; Wilkins, 2019.</w:t>
            </w:r>
          </w:p>
          <w:p w14:paraId="29664B57" w14:textId="77777777" w:rsidR="007F7E1C" w:rsidRPr="00501FDE" w:rsidRDefault="007F7E1C" w:rsidP="007F7E1C">
            <w:pPr>
              <w:numPr>
                <w:ilvl w:val="0"/>
                <w:numId w:val="14"/>
              </w:numPr>
              <w:pBdr>
                <w:top w:val="nil"/>
                <w:left w:val="nil"/>
                <w:bottom w:val="nil"/>
                <w:right w:val="nil"/>
                <w:between w:val="nil"/>
              </w:pBdr>
              <w:spacing w:line="276" w:lineRule="auto"/>
              <w:jc w:val="both"/>
              <w:rPr>
                <w:rFonts w:cstheme="minorHAnsi"/>
                <w:color w:val="000000"/>
              </w:rPr>
            </w:pPr>
            <w:r w:rsidRPr="00501FDE">
              <w:rPr>
                <w:rFonts w:cstheme="minorHAnsi"/>
                <w:color w:val="000000"/>
              </w:rPr>
              <w:t>Molecular Cell Biology (8th edition); Harvey Lodish, W.H.Freeman &amp; Co Ltd, 2016.</w:t>
            </w:r>
          </w:p>
          <w:p w14:paraId="54651C60" w14:textId="77777777" w:rsidR="007F7E1C" w:rsidRPr="00501FDE" w:rsidRDefault="007F7E1C" w:rsidP="007F7E1C">
            <w:pPr>
              <w:numPr>
                <w:ilvl w:val="0"/>
                <w:numId w:val="14"/>
              </w:numPr>
              <w:pBdr>
                <w:top w:val="nil"/>
                <w:left w:val="nil"/>
                <w:bottom w:val="nil"/>
                <w:right w:val="nil"/>
                <w:between w:val="nil"/>
              </w:pBdr>
              <w:spacing w:line="276" w:lineRule="auto"/>
              <w:jc w:val="both"/>
              <w:rPr>
                <w:rFonts w:cstheme="minorHAnsi"/>
                <w:color w:val="000000"/>
              </w:rPr>
            </w:pPr>
            <w:r w:rsidRPr="00501FDE">
              <w:rPr>
                <w:rFonts w:cstheme="minorHAnsi"/>
                <w:color w:val="000000"/>
              </w:rPr>
              <w:t>Molecular Biology of the Cell (6th edition); Bruce Alberts, W. W. Norton &amp; Company, 2015.</w:t>
            </w:r>
          </w:p>
          <w:p w14:paraId="45FE6B90" w14:textId="77777777" w:rsidR="007F7E1C" w:rsidRPr="00501FDE" w:rsidRDefault="007F7E1C" w:rsidP="007F7E1C">
            <w:pPr>
              <w:numPr>
                <w:ilvl w:val="0"/>
                <w:numId w:val="14"/>
              </w:numPr>
              <w:pBdr>
                <w:top w:val="nil"/>
                <w:left w:val="nil"/>
                <w:bottom w:val="nil"/>
                <w:right w:val="nil"/>
                <w:between w:val="nil"/>
              </w:pBdr>
              <w:spacing w:line="276" w:lineRule="auto"/>
              <w:jc w:val="both"/>
              <w:rPr>
                <w:rFonts w:cstheme="minorHAnsi"/>
                <w:color w:val="000000"/>
              </w:rPr>
            </w:pPr>
            <w:r w:rsidRPr="00501FDE">
              <w:rPr>
                <w:rFonts w:cstheme="minorHAnsi"/>
                <w:color w:val="000000"/>
              </w:rPr>
              <w:t>Campbell General Biology (12</w:t>
            </w:r>
            <w:r w:rsidRPr="00501FDE">
              <w:rPr>
                <w:rFonts w:cstheme="minorHAnsi"/>
                <w:color w:val="000000"/>
                <w:vertAlign w:val="superscript"/>
              </w:rPr>
              <w:t>th</w:t>
            </w:r>
            <w:r w:rsidRPr="00501FDE">
              <w:rPr>
                <w:rFonts w:cstheme="minorHAnsi"/>
                <w:color w:val="000000"/>
              </w:rPr>
              <w:t xml:space="preserve"> edition); Lisa A. Urry, Michael Lee Cain, Steven Alexander Wasserman, Peter V. Minorsky, Rebecca B. Orr, 2021</w:t>
            </w:r>
          </w:p>
          <w:p w14:paraId="4C71413D" w14:textId="77777777" w:rsidR="007F7E1C" w:rsidRPr="000F40B5" w:rsidRDefault="007F7E1C" w:rsidP="007F7E1C">
            <w:pPr>
              <w:numPr>
                <w:ilvl w:val="0"/>
                <w:numId w:val="14"/>
              </w:numPr>
              <w:pBdr>
                <w:top w:val="nil"/>
                <w:left w:val="nil"/>
                <w:bottom w:val="nil"/>
                <w:right w:val="nil"/>
                <w:between w:val="nil"/>
              </w:pBdr>
              <w:spacing w:line="276" w:lineRule="auto"/>
              <w:jc w:val="both"/>
              <w:rPr>
                <w:rFonts w:cstheme="minorHAnsi"/>
                <w:color w:val="000000"/>
              </w:rPr>
            </w:pPr>
            <w:r w:rsidRPr="000F40B5">
              <w:rPr>
                <w:rFonts w:cstheme="minorHAnsi"/>
                <w:color w:val="000000"/>
              </w:rPr>
              <w:t xml:space="preserve">Jawetz, Melnick, &amp; Adelberg's Medical Microbiology, 28e, McGraw-Hill Education, 2019. </w:t>
            </w:r>
          </w:p>
          <w:p w14:paraId="79BBBB59" w14:textId="77777777" w:rsidR="007015F4" w:rsidRPr="0046393A" w:rsidRDefault="007015F4" w:rsidP="007F7E1C">
            <w:pPr>
              <w:numPr>
                <w:ilvl w:val="0"/>
                <w:numId w:val="14"/>
              </w:numPr>
              <w:pBdr>
                <w:top w:val="nil"/>
                <w:left w:val="nil"/>
                <w:bottom w:val="nil"/>
                <w:right w:val="nil"/>
                <w:between w:val="nil"/>
              </w:pBdr>
              <w:spacing w:line="276" w:lineRule="auto"/>
              <w:jc w:val="both"/>
              <w:rPr>
                <w:rFonts w:cstheme="minorHAnsi"/>
                <w:color w:val="000000"/>
              </w:rPr>
            </w:pPr>
            <w:r w:rsidRPr="0046393A">
              <w:rPr>
                <w:rFonts w:cstheme="minorHAnsi"/>
                <w:color w:val="000000"/>
                <w:shd w:val="clear" w:color="auto" w:fill="FDFDFD"/>
              </w:rPr>
              <w:t>Medical Microbiology (10th Edition); Murray, Rosenthal, Pfaller, 2025</w:t>
            </w:r>
          </w:p>
          <w:p w14:paraId="561D26E1" w14:textId="3AF590AB" w:rsidR="007F7E1C" w:rsidRPr="000F40B5" w:rsidRDefault="007F7E1C" w:rsidP="007F7E1C">
            <w:pPr>
              <w:numPr>
                <w:ilvl w:val="0"/>
                <w:numId w:val="14"/>
              </w:numPr>
              <w:pBdr>
                <w:top w:val="nil"/>
                <w:left w:val="nil"/>
                <w:bottom w:val="nil"/>
                <w:right w:val="nil"/>
                <w:between w:val="nil"/>
              </w:pBdr>
              <w:spacing w:line="276" w:lineRule="auto"/>
              <w:jc w:val="both"/>
              <w:rPr>
                <w:rFonts w:cstheme="minorHAnsi"/>
                <w:color w:val="000000"/>
              </w:rPr>
            </w:pPr>
            <w:r w:rsidRPr="000F40B5">
              <w:rPr>
                <w:rFonts w:cstheme="minorHAnsi"/>
                <w:color w:val="000000"/>
              </w:rPr>
              <w:t>Mandell, Douglas, and Bennett's Principles and Practice of Infectious Diseases (9th Edition); Bennett, JE, Dolin R, Blaser MJ. Elsevier, 2019.</w:t>
            </w:r>
          </w:p>
          <w:p w14:paraId="5297EFB1" w14:textId="77777777" w:rsidR="007F7E1C" w:rsidRPr="000F40B5" w:rsidRDefault="007F7E1C" w:rsidP="007F7E1C">
            <w:pPr>
              <w:numPr>
                <w:ilvl w:val="0"/>
                <w:numId w:val="14"/>
              </w:numPr>
              <w:shd w:val="clear" w:color="auto" w:fill="FFFFFF"/>
              <w:spacing w:line="276" w:lineRule="auto"/>
              <w:jc w:val="both"/>
              <w:rPr>
                <w:rFonts w:cstheme="minorHAnsi"/>
              </w:rPr>
            </w:pPr>
            <w:r w:rsidRPr="000F40B5">
              <w:rPr>
                <w:rFonts w:cstheme="minorHAnsi"/>
              </w:rPr>
              <w:t>Alberts, Bray, Hopkin, Johnson, Lewis, Raff, Roberts, Walter, 2017, Essential Cell Biology, Garland Science T&amp;F, 4th Edition</w:t>
            </w:r>
          </w:p>
          <w:p w14:paraId="29D34CC4" w14:textId="77777777" w:rsidR="007F7E1C" w:rsidRPr="000F40B5" w:rsidRDefault="007F7E1C" w:rsidP="007F7E1C">
            <w:pPr>
              <w:numPr>
                <w:ilvl w:val="0"/>
                <w:numId w:val="14"/>
              </w:numPr>
              <w:shd w:val="clear" w:color="auto" w:fill="FFFFFF"/>
              <w:spacing w:line="276" w:lineRule="auto"/>
              <w:jc w:val="both"/>
              <w:rPr>
                <w:rFonts w:cstheme="minorHAnsi"/>
              </w:rPr>
            </w:pPr>
            <w:r w:rsidRPr="000F40B5">
              <w:rPr>
                <w:rFonts w:cstheme="minorHAnsi"/>
              </w:rPr>
              <w:t>Guyton and Hall Textbook of Medical Physiology, 14th Edition</w:t>
            </w:r>
          </w:p>
          <w:p w14:paraId="2A34D186" w14:textId="77777777" w:rsidR="007F7E1C" w:rsidRPr="000F40B5" w:rsidRDefault="007F7E1C" w:rsidP="007F7E1C">
            <w:pPr>
              <w:numPr>
                <w:ilvl w:val="0"/>
                <w:numId w:val="14"/>
              </w:numPr>
              <w:shd w:val="clear" w:color="auto" w:fill="FFFFFF"/>
              <w:spacing w:line="276" w:lineRule="auto"/>
              <w:jc w:val="both"/>
              <w:rPr>
                <w:rFonts w:cstheme="minorHAnsi"/>
              </w:rPr>
            </w:pPr>
            <w:r w:rsidRPr="000F40B5">
              <w:rPr>
                <w:rFonts w:cstheme="minorHAnsi"/>
              </w:rPr>
              <w:t>Ganong’s Review of Medical Physiology, 26th Edition</w:t>
            </w:r>
          </w:p>
          <w:p w14:paraId="4756BEBF" w14:textId="77777777" w:rsidR="007F7E1C" w:rsidRPr="000F40B5" w:rsidRDefault="007F7E1C" w:rsidP="007F7E1C">
            <w:pPr>
              <w:numPr>
                <w:ilvl w:val="0"/>
                <w:numId w:val="14"/>
              </w:numPr>
              <w:shd w:val="clear" w:color="auto" w:fill="FFFFFF"/>
              <w:spacing w:line="276" w:lineRule="auto"/>
              <w:jc w:val="both"/>
              <w:rPr>
                <w:rFonts w:cstheme="minorHAnsi"/>
              </w:rPr>
            </w:pPr>
            <w:r w:rsidRPr="000F40B5">
              <w:rPr>
                <w:rFonts w:cstheme="minorHAnsi"/>
              </w:rPr>
              <w:t>Vander’s Human Physiology: The Mechanisms of Body Function, 16th Edition</w:t>
            </w:r>
          </w:p>
          <w:p w14:paraId="2F5E7B58" w14:textId="4E861F56" w:rsidR="008E3216" w:rsidRPr="0050185A" w:rsidRDefault="007F7E1C" w:rsidP="007F7E1C">
            <w:pPr>
              <w:pStyle w:val="ListeParagraf"/>
              <w:numPr>
                <w:ilvl w:val="0"/>
                <w:numId w:val="14"/>
              </w:numPr>
              <w:spacing w:line="256" w:lineRule="auto"/>
              <w:jc w:val="both"/>
              <w:rPr>
                <w:rFonts w:ascii="Calibri" w:hAnsi="Calibri" w:cs="Calibri"/>
              </w:rPr>
            </w:pPr>
            <w:r w:rsidRPr="008B339C">
              <w:rPr>
                <w:lang w:val="en-GB"/>
              </w:rPr>
              <w:t>Pagano, M., &amp; Gauvreau, K. (2018). Principles of Biostatistics (2nd ed.). Chapman and Hall/CRC. https://doi.org/10.1201/9780429489624</w:t>
            </w:r>
          </w:p>
        </w:tc>
      </w:tr>
    </w:tbl>
    <w:p w14:paraId="242D5116" w14:textId="77777777" w:rsidR="007015F4" w:rsidRDefault="007015F4" w:rsidP="006D1335">
      <w:pPr>
        <w:jc w:val="both"/>
        <w:rPr>
          <w:rFonts w:cstheme="minorHAnsi"/>
          <w:sz w:val="24"/>
          <w:szCs w:val="24"/>
          <w:lang w:val="en-US"/>
        </w:rPr>
      </w:pPr>
    </w:p>
    <w:p w14:paraId="105EC810" w14:textId="77777777" w:rsidR="00F833E4" w:rsidRDefault="00F833E4" w:rsidP="006D1335">
      <w:pPr>
        <w:jc w:val="both"/>
        <w:rPr>
          <w:rFonts w:cstheme="minorHAnsi"/>
          <w:sz w:val="24"/>
          <w:szCs w:val="24"/>
          <w:lang w:val="en-US"/>
        </w:rPr>
      </w:pPr>
    </w:p>
    <w:p w14:paraId="61FBA0A0" w14:textId="77777777" w:rsidR="00F833E4" w:rsidRDefault="00F833E4" w:rsidP="006D1335">
      <w:pPr>
        <w:jc w:val="both"/>
        <w:rPr>
          <w:rFonts w:cstheme="minorHAnsi"/>
          <w:sz w:val="24"/>
          <w:szCs w:val="24"/>
          <w:lang w:val="en-US"/>
        </w:rPr>
      </w:pPr>
    </w:p>
    <w:p w14:paraId="5560B550" w14:textId="72FD0186" w:rsidR="00BF7DFB" w:rsidRDefault="00BF7DFB" w:rsidP="006D1335">
      <w:pPr>
        <w:jc w:val="both"/>
        <w:rPr>
          <w:rFonts w:cstheme="minorHAnsi"/>
          <w:b/>
        </w:rPr>
      </w:pPr>
      <w:r>
        <w:rPr>
          <w:rFonts w:cstheme="minorHAnsi"/>
          <w:b/>
        </w:rPr>
        <w:lastRenderedPageBreak/>
        <w:t>Laboratory Lessons:</w:t>
      </w:r>
    </w:p>
    <w:p w14:paraId="1A2D1B8D"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Laboratory Instruments, Normal, Molar, Percent Solutions (Dr. Kılıç &amp; Dr. Boyacıoğlu)</w:t>
      </w:r>
    </w:p>
    <w:p w14:paraId="7D73627A"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Mitosis (Dr. Tevlek)</w:t>
      </w:r>
    </w:p>
    <w:p w14:paraId="4E95E418"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Serum protein determination (Dr. Boyacıoğlu)</w:t>
      </w:r>
    </w:p>
    <w:p w14:paraId="675C5DA2"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Gram staining (Dr. Tülek, Dr. Usluca &amp; Dr. Özcan)</w:t>
      </w:r>
    </w:p>
    <w:p w14:paraId="5D8105CA"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Lining Epithelium (Dr. Aykanat)</w:t>
      </w:r>
    </w:p>
    <w:p w14:paraId="39C7EC7A"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Glandular Epithelium (Dr. Aykanat)</w:t>
      </w:r>
    </w:p>
    <w:p w14:paraId="3F5007D7" w14:textId="77777777" w:rsidR="009E26C3" w:rsidRDefault="009E26C3" w:rsidP="009E26C3">
      <w:pPr>
        <w:numPr>
          <w:ilvl w:val="0"/>
          <w:numId w:val="43"/>
        </w:numPr>
        <w:pBdr>
          <w:top w:val="nil"/>
          <w:left w:val="nil"/>
          <w:bottom w:val="nil"/>
          <w:right w:val="nil"/>
          <w:between w:val="nil"/>
        </w:pBdr>
        <w:spacing w:after="0"/>
        <w:jc w:val="both"/>
        <w:rPr>
          <w:color w:val="000000"/>
        </w:rPr>
      </w:pPr>
      <w:r>
        <w:rPr>
          <w:color w:val="000000"/>
        </w:rPr>
        <w:t>Connective tissue (Dr. Aykanat)</w:t>
      </w:r>
    </w:p>
    <w:p w14:paraId="30D4CA94" w14:textId="60CAECFB" w:rsidR="009E26C3" w:rsidRPr="009E26C3" w:rsidRDefault="009E26C3" w:rsidP="009E26C3">
      <w:pPr>
        <w:numPr>
          <w:ilvl w:val="0"/>
          <w:numId w:val="43"/>
        </w:numPr>
        <w:pBdr>
          <w:top w:val="nil"/>
          <w:left w:val="nil"/>
          <w:bottom w:val="nil"/>
          <w:right w:val="nil"/>
          <w:between w:val="nil"/>
        </w:pBdr>
        <w:spacing w:after="0"/>
        <w:jc w:val="both"/>
        <w:rPr>
          <w:color w:val="000000"/>
        </w:rPr>
      </w:pPr>
      <w:r w:rsidRPr="009E26C3">
        <w:rPr>
          <w:bCs/>
          <w:color w:val="000000"/>
        </w:rPr>
        <w:t>Clinical Skills:</w:t>
      </w:r>
      <w:r w:rsidRPr="009E26C3">
        <w:rPr>
          <w:color w:val="000000"/>
        </w:rPr>
        <w:t xml:space="preserve"> Gloving Techniques (Dr. Erol Demirbilek, Dr. Adıgüzel</w:t>
      </w:r>
      <w:r>
        <w:rPr>
          <w:color w:val="000000"/>
        </w:rPr>
        <w:t>)</w:t>
      </w:r>
    </w:p>
    <w:p w14:paraId="2D0CE533" w14:textId="337B3F03" w:rsidR="00BF7DFB" w:rsidRPr="00BF7DFB" w:rsidRDefault="00BF7DFB" w:rsidP="009E26C3">
      <w:pPr>
        <w:pStyle w:val="ListeParagraf"/>
        <w:widowControl w:val="0"/>
        <w:tabs>
          <w:tab w:val="left" w:pos="859"/>
        </w:tabs>
        <w:autoSpaceDE w:val="0"/>
        <w:autoSpaceDN w:val="0"/>
        <w:spacing w:before="20"/>
        <w:ind w:left="861"/>
        <w:contextualSpacing w:val="0"/>
        <w:jc w:val="both"/>
      </w:pPr>
    </w:p>
    <w:sectPr w:rsidR="00BF7DFB" w:rsidRPr="00BF7DFB" w:rsidSect="0034638E">
      <w:foot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5CA73" w14:textId="77777777" w:rsidR="005077E8" w:rsidRDefault="005077E8" w:rsidP="00726D95">
      <w:pPr>
        <w:spacing w:after="0" w:line="240" w:lineRule="auto"/>
      </w:pPr>
      <w:r>
        <w:separator/>
      </w:r>
    </w:p>
  </w:endnote>
  <w:endnote w:type="continuationSeparator" w:id="0">
    <w:p w14:paraId="72D7C46A" w14:textId="77777777" w:rsidR="005077E8" w:rsidRDefault="005077E8" w:rsidP="00726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278808"/>
      <w:docPartObj>
        <w:docPartGallery w:val="Page Numbers (Bottom of Page)"/>
        <w:docPartUnique/>
      </w:docPartObj>
    </w:sdtPr>
    <w:sdtEndPr/>
    <w:sdtContent>
      <w:p w14:paraId="3CB69B33" w14:textId="1961703B" w:rsidR="00726D95" w:rsidRDefault="00726D95">
        <w:pPr>
          <w:pStyle w:val="AltBilgi"/>
          <w:jc w:val="right"/>
        </w:pPr>
        <w:r>
          <w:fldChar w:fldCharType="begin"/>
        </w:r>
        <w:r>
          <w:instrText>PAGE   \* MERGEFORMAT</w:instrText>
        </w:r>
        <w:r>
          <w:fldChar w:fldCharType="separate"/>
        </w:r>
        <w:r w:rsidR="001E4A01">
          <w:rPr>
            <w:noProof/>
          </w:rPr>
          <w:t>6</w:t>
        </w:r>
        <w:r>
          <w:fldChar w:fldCharType="end"/>
        </w:r>
      </w:p>
    </w:sdtContent>
  </w:sdt>
  <w:p w14:paraId="446CC832" w14:textId="77777777" w:rsidR="00726D95" w:rsidRDefault="00726D9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59DE6" w14:textId="77777777" w:rsidR="005077E8" w:rsidRDefault="005077E8" w:rsidP="00726D95">
      <w:pPr>
        <w:spacing w:after="0" w:line="240" w:lineRule="auto"/>
      </w:pPr>
      <w:r>
        <w:separator/>
      </w:r>
    </w:p>
  </w:footnote>
  <w:footnote w:type="continuationSeparator" w:id="0">
    <w:p w14:paraId="3202101F" w14:textId="77777777" w:rsidR="005077E8" w:rsidRDefault="005077E8" w:rsidP="00726D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079F9"/>
    <w:multiLevelType w:val="multilevel"/>
    <w:tmpl w:val="18B8C16A"/>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531ADD"/>
    <w:multiLevelType w:val="multilevel"/>
    <w:tmpl w:val="9AA2B6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275103"/>
    <w:multiLevelType w:val="hybridMultilevel"/>
    <w:tmpl w:val="9AAE86A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46C21FF"/>
    <w:multiLevelType w:val="hybridMultilevel"/>
    <w:tmpl w:val="BF269F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6E174B7"/>
    <w:multiLevelType w:val="hybridMultilevel"/>
    <w:tmpl w:val="A4EA432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174C792F"/>
    <w:multiLevelType w:val="hybridMultilevel"/>
    <w:tmpl w:val="B76AFE86"/>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756A8C"/>
    <w:multiLevelType w:val="hybridMultilevel"/>
    <w:tmpl w:val="BAB8BA5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536050"/>
    <w:multiLevelType w:val="hybridMultilevel"/>
    <w:tmpl w:val="72C0C9B8"/>
    <w:lvl w:ilvl="0" w:tplc="6DC46A52">
      <w:numFmt w:val="bullet"/>
      <w:lvlText w:val="•"/>
      <w:lvlJc w:val="left"/>
      <w:pPr>
        <w:ind w:left="350" w:hanging="710"/>
      </w:pPr>
      <w:rPr>
        <w:rFonts w:ascii="Calibri" w:eastAsiaTheme="minorHAnsi" w:hAnsi="Calibri" w:cs="Calibri" w:hint="default"/>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abstractNum w:abstractNumId="8" w15:restartNumberingAfterBreak="0">
    <w:nsid w:val="1CC14E83"/>
    <w:multiLevelType w:val="hybridMultilevel"/>
    <w:tmpl w:val="8BDA8F44"/>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CF5180E"/>
    <w:multiLevelType w:val="hybridMultilevel"/>
    <w:tmpl w:val="6E6E025C"/>
    <w:lvl w:ilvl="0" w:tplc="FFFFFFFF">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1" w:tplc="FFFFFFFF">
      <w:numFmt w:val="bullet"/>
      <w:lvlText w:val="•"/>
      <w:lvlJc w:val="left"/>
      <w:pPr>
        <w:ind w:left="1794" w:hanging="360"/>
      </w:pPr>
      <w:rPr>
        <w:rFonts w:hint="default"/>
        <w:lang w:val="en-US" w:eastAsia="en-US" w:bidi="ar-SA"/>
      </w:rPr>
    </w:lvl>
    <w:lvl w:ilvl="2" w:tplc="FFFFFFFF">
      <w:numFmt w:val="bullet"/>
      <w:lvlText w:val="•"/>
      <w:lvlJc w:val="left"/>
      <w:pPr>
        <w:ind w:left="2729" w:hanging="360"/>
      </w:pPr>
      <w:rPr>
        <w:rFonts w:hint="default"/>
        <w:lang w:val="en-US" w:eastAsia="en-US" w:bidi="ar-SA"/>
      </w:rPr>
    </w:lvl>
    <w:lvl w:ilvl="3" w:tplc="FFFFFFFF">
      <w:numFmt w:val="bullet"/>
      <w:lvlText w:val="•"/>
      <w:lvlJc w:val="left"/>
      <w:pPr>
        <w:ind w:left="3663" w:hanging="360"/>
      </w:pPr>
      <w:rPr>
        <w:rFonts w:hint="default"/>
        <w:lang w:val="en-US" w:eastAsia="en-US" w:bidi="ar-SA"/>
      </w:rPr>
    </w:lvl>
    <w:lvl w:ilvl="4" w:tplc="FFFFFFFF">
      <w:numFmt w:val="bullet"/>
      <w:lvlText w:val="•"/>
      <w:lvlJc w:val="left"/>
      <w:pPr>
        <w:ind w:left="4598" w:hanging="360"/>
      </w:pPr>
      <w:rPr>
        <w:rFonts w:hint="default"/>
        <w:lang w:val="en-US" w:eastAsia="en-US" w:bidi="ar-SA"/>
      </w:rPr>
    </w:lvl>
    <w:lvl w:ilvl="5" w:tplc="FFFFFFFF">
      <w:numFmt w:val="bullet"/>
      <w:lvlText w:val="•"/>
      <w:lvlJc w:val="left"/>
      <w:pPr>
        <w:ind w:left="5533" w:hanging="360"/>
      </w:pPr>
      <w:rPr>
        <w:rFonts w:hint="default"/>
        <w:lang w:val="en-US" w:eastAsia="en-US" w:bidi="ar-SA"/>
      </w:rPr>
    </w:lvl>
    <w:lvl w:ilvl="6" w:tplc="FFFFFFFF">
      <w:numFmt w:val="bullet"/>
      <w:lvlText w:val="•"/>
      <w:lvlJc w:val="left"/>
      <w:pPr>
        <w:ind w:left="6467" w:hanging="360"/>
      </w:pPr>
      <w:rPr>
        <w:rFonts w:hint="default"/>
        <w:lang w:val="en-US" w:eastAsia="en-US" w:bidi="ar-SA"/>
      </w:rPr>
    </w:lvl>
    <w:lvl w:ilvl="7" w:tplc="FFFFFFFF">
      <w:numFmt w:val="bullet"/>
      <w:lvlText w:val="•"/>
      <w:lvlJc w:val="left"/>
      <w:pPr>
        <w:ind w:left="7402" w:hanging="360"/>
      </w:pPr>
      <w:rPr>
        <w:rFonts w:hint="default"/>
        <w:lang w:val="en-US" w:eastAsia="en-US" w:bidi="ar-SA"/>
      </w:rPr>
    </w:lvl>
    <w:lvl w:ilvl="8" w:tplc="FFFFFFFF">
      <w:numFmt w:val="bullet"/>
      <w:lvlText w:val="•"/>
      <w:lvlJc w:val="left"/>
      <w:pPr>
        <w:ind w:left="8337" w:hanging="360"/>
      </w:pPr>
      <w:rPr>
        <w:rFonts w:hint="default"/>
        <w:lang w:val="en-US" w:eastAsia="en-US" w:bidi="ar-SA"/>
      </w:rPr>
    </w:lvl>
  </w:abstractNum>
  <w:abstractNum w:abstractNumId="10" w15:restartNumberingAfterBreak="0">
    <w:nsid w:val="1E6E1762"/>
    <w:multiLevelType w:val="hybridMultilevel"/>
    <w:tmpl w:val="BACA4890"/>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15:restartNumberingAfterBreak="0">
    <w:nsid w:val="20466753"/>
    <w:multiLevelType w:val="hybridMultilevel"/>
    <w:tmpl w:val="6E6E025C"/>
    <w:lvl w:ilvl="0" w:tplc="E6E681B6">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1" w:tplc="A290FB54">
      <w:numFmt w:val="bullet"/>
      <w:lvlText w:val="•"/>
      <w:lvlJc w:val="left"/>
      <w:pPr>
        <w:ind w:left="1794" w:hanging="360"/>
      </w:pPr>
      <w:rPr>
        <w:rFonts w:hint="default"/>
        <w:lang w:val="en-US" w:eastAsia="en-US" w:bidi="ar-SA"/>
      </w:rPr>
    </w:lvl>
    <w:lvl w:ilvl="2" w:tplc="49605AA2">
      <w:numFmt w:val="bullet"/>
      <w:lvlText w:val="•"/>
      <w:lvlJc w:val="left"/>
      <w:pPr>
        <w:ind w:left="2729" w:hanging="360"/>
      </w:pPr>
      <w:rPr>
        <w:rFonts w:hint="default"/>
        <w:lang w:val="en-US" w:eastAsia="en-US" w:bidi="ar-SA"/>
      </w:rPr>
    </w:lvl>
    <w:lvl w:ilvl="3" w:tplc="887EDD88">
      <w:numFmt w:val="bullet"/>
      <w:lvlText w:val="•"/>
      <w:lvlJc w:val="left"/>
      <w:pPr>
        <w:ind w:left="3663" w:hanging="360"/>
      </w:pPr>
      <w:rPr>
        <w:rFonts w:hint="default"/>
        <w:lang w:val="en-US" w:eastAsia="en-US" w:bidi="ar-SA"/>
      </w:rPr>
    </w:lvl>
    <w:lvl w:ilvl="4" w:tplc="66A68CFE">
      <w:numFmt w:val="bullet"/>
      <w:lvlText w:val="•"/>
      <w:lvlJc w:val="left"/>
      <w:pPr>
        <w:ind w:left="4598" w:hanging="360"/>
      </w:pPr>
      <w:rPr>
        <w:rFonts w:hint="default"/>
        <w:lang w:val="en-US" w:eastAsia="en-US" w:bidi="ar-SA"/>
      </w:rPr>
    </w:lvl>
    <w:lvl w:ilvl="5" w:tplc="98FA5B7C">
      <w:numFmt w:val="bullet"/>
      <w:lvlText w:val="•"/>
      <w:lvlJc w:val="left"/>
      <w:pPr>
        <w:ind w:left="5533" w:hanging="360"/>
      </w:pPr>
      <w:rPr>
        <w:rFonts w:hint="default"/>
        <w:lang w:val="en-US" w:eastAsia="en-US" w:bidi="ar-SA"/>
      </w:rPr>
    </w:lvl>
    <w:lvl w:ilvl="6" w:tplc="1298CB72">
      <w:numFmt w:val="bullet"/>
      <w:lvlText w:val="•"/>
      <w:lvlJc w:val="left"/>
      <w:pPr>
        <w:ind w:left="6467" w:hanging="360"/>
      </w:pPr>
      <w:rPr>
        <w:rFonts w:hint="default"/>
        <w:lang w:val="en-US" w:eastAsia="en-US" w:bidi="ar-SA"/>
      </w:rPr>
    </w:lvl>
    <w:lvl w:ilvl="7" w:tplc="8842D6D8">
      <w:numFmt w:val="bullet"/>
      <w:lvlText w:val="•"/>
      <w:lvlJc w:val="left"/>
      <w:pPr>
        <w:ind w:left="7402" w:hanging="360"/>
      </w:pPr>
      <w:rPr>
        <w:rFonts w:hint="default"/>
        <w:lang w:val="en-US" w:eastAsia="en-US" w:bidi="ar-SA"/>
      </w:rPr>
    </w:lvl>
    <w:lvl w:ilvl="8" w:tplc="C0C248A0">
      <w:numFmt w:val="bullet"/>
      <w:lvlText w:val="•"/>
      <w:lvlJc w:val="left"/>
      <w:pPr>
        <w:ind w:left="8337" w:hanging="360"/>
      </w:pPr>
      <w:rPr>
        <w:rFonts w:hint="default"/>
        <w:lang w:val="en-US" w:eastAsia="en-US" w:bidi="ar-SA"/>
      </w:rPr>
    </w:lvl>
  </w:abstractNum>
  <w:abstractNum w:abstractNumId="12" w15:restartNumberingAfterBreak="0">
    <w:nsid w:val="21451846"/>
    <w:multiLevelType w:val="hybridMultilevel"/>
    <w:tmpl w:val="D910B5EE"/>
    <w:lvl w:ilvl="0" w:tplc="00ACFEF4">
      <w:start w:val="1"/>
      <w:numFmt w:val="decimal"/>
      <w:lvlText w:val="%1."/>
      <w:lvlJc w:val="left"/>
      <w:pPr>
        <w:ind w:left="360" w:hanging="360"/>
      </w:pPr>
      <w:rPr>
        <w:b/>
        <w:color w:val="auto"/>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24F34608"/>
    <w:multiLevelType w:val="hybridMultilevel"/>
    <w:tmpl w:val="DCF89CAE"/>
    <w:lvl w:ilvl="0" w:tplc="29506414">
      <w:start w:val="1"/>
      <w:numFmt w:val="decimal"/>
      <w:lvlText w:val="%1."/>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D0BA1000">
      <w:numFmt w:val="bullet"/>
      <w:lvlText w:val="•"/>
      <w:lvlJc w:val="left"/>
      <w:pPr>
        <w:ind w:left="1423" w:hanging="360"/>
      </w:pPr>
      <w:rPr>
        <w:rFonts w:hint="default"/>
        <w:lang w:val="en-US" w:eastAsia="en-US" w:bidi="ar-SA"/>
      </w:rPr>
    </w:lvl>
    <w:lvl w:ilvl="2" w:tplc="5142C0AE">
      <w:numFmt w:val="bullet"/>
      <w:lvlText w:val="•"/>
      <w:lvlJc w:val="left"/>
      <w:pPr>
        <w:ind w:left="2366" w:hanging="360"/>
      </w:pPr>
      <w:rPr>
        <w:rFonts w:hint="default"/>
        <w:lang w:val="en-US" w:eastAsia="en-US" w:bidi="ar-SA"/>
      </w:rPr>
    </w:lvl>
    <w:lvl w:ilvl="3" w:tplc="556C6DA2">
      <w:numFmt w:val="bullet"/>
      <w:lvlText w:val="•"/>
      <w:lvlJc w:val="left"/>
      <w:pPr>
        <w:ind w:left="3309" w:hanging="360"/>
      </w:pPr>
      <w:rPr>
        <w:rFonts w:hint="default"/>
        <w:lang w:val="en-US" w:eastAsia="en-US" w:bidi="ar-SA"/>
      </w:rPr>
    </w:lvl>
    <w:lvl w:ilvl="4" w:tplc="42A2C1D8">
      <w:numFmt w:val="bullet"/>
      <w:lvlText w:val="•"/>
      <w:lvlJc w:val="left"/>
      <w:pPr>
        <w:ind w:left="4252" w:hanging="360"/>
      </w:pPr>
      <w:rPr>
        <w:rFonts w:hint="default"/>
        <w:lang w:val="en-US" w:eastAsia="en-US" w:bidi="ar-SA"/>
      </w:rPr>
    </w:lvl>
    <w:lvl w:ilvl="5" w:tplc="0E76483A">
      <w:numFmt w:val="bullet"/>
      <w:lvlText w:val="•"/>
      <w:lvlJc w:val="left"/>
      <w:pPr>
        <w:ind w:left="5195" w:hanging="360"/>
      </w:pPr>
      <w:rPr>
        <w:rFonts w:hint="default"/>
        <w:lang w:val="en-US" w:eastAsia="en-US" w:bidi="ar-SA"/>
      </w:rPr>
    </w:lvl>
    <w:lvl w:ilvl="6" w:tplc="4BD21432">
      <w:numFmt w:val="bullet"/>
      <w:lvlText w:val="•"/>
      <w:lvlJc w:val="left"/>
      <w:pPr>
        <w:ind w:left="6138" w:hanging="360"/>
      </w:pPr>
      <w:rPr>
        <w:rFonts w:hint="default"/>
        <w:lang w:val="en-US" w:eastAsia="en-US" w:bidi="ar-SA"/>
      </w:rPr>
    </w:lvl>
    <w:lvl w:ilvl="7" w:tplc="2564EC9C">
      <w:numFmt w:val="bullet"/>
      <w:lvlText w:val="•"/>
      <w:lvlJc w:val="left"/>
      <w:pPr>
        <w:ind w:left="7081" w:hanging="360"/>
      </w:pPr>
      <w:rPr>
        <w:rFonts w:hint="default"/>
        <w:lang w:val="en-US" w:eastAsia="en-US" w:bidi="ar-SA"/>
      </w:rPr>
    </w:lvl>
    <w:lvl w:ilvl="8" w:tplc="A8822594">
      <w:numFmt w:val="bullet"/>
      <w:lvlText w:val="•"/>
      <w:lvlJc w:val="left"/>
      <w:pPr>
        <w:ind w:left="8024" w:hanging="360"/>
      </w:pPr>
      <w:rPr>
        <w:rFonts w:hint="default"/>
        <w:lang w:val="en-US" w:eastAsia="en-US" w:bidi="ar-SA"/>
      </w:rPr>
    </w:lvl>
  </w:abstractNum>
  <w:abstractNum w:abstractNumId="14" w15:restartNumberingAfterBreak="0">
    <w:nsid w:val="24F57831"/>
    <w:multiLevelType w:val="hybridMultilevel"/>
    <w:tmpl w:val="8A2405D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15:restartNumberingAfterBreak="0">
    <w:nsid w:val="2B4535BD"/>
    <w:multiLevelType w:val="hybridMultilevel"/>
    <w:tmpl w:val="E5CAFF5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2CAE4654"/>
    <w:multiLevelType w:val="hybridMultilevel"/>
    <w:tmpl w:val="89AABAA8"/>
    <w:lvl w:ilvl="0" w:tplc="3BE41B08">
      <w:start w:val="1"/>
      <w:numFmt w:val="decimal"/>
      <w:lvlText w:val="%1."/>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480691BA">
      <w:numFmt w:val="bullet"/>
      <w:lvlText w:val="•"/>
      <w:lvlJc w:val="left"/>
      <w:pPr>
        <w:ind w:left="1423" w:hanging="360"/>
      </w:pPr>
      <w:rPr>
        <w:rFonts w:hint="default"/>
        <w:lang w:val="en-US" w:eastAsia="en-US" w:bidi="ar-SA"/>
      </w:rPr>
    </w:lvl>
    <w:lvl w:ilvl="2" w:tplc="0BF4F958">
      <w:numFmt w:val="bullet"/>
      <w:lvlText w:val="•"/>
      <w:lvlJc w:val="left"/>
      <w:pPr>
        <w:ind w:left="2366" w:hanging="360"/>
      </w:pPr>
      <w:rPr>
        <w:rFonts w:hint="default"/>
        <w:lang w:val="en-US" w:eastAsia="en-US" w:bidi="ar-SA"/>
      </w:rPr>
    </w:lvl>
    <w:lvl w:ilvl="3" w:tplc="60A042D0">
      <w:numFmt w:val="bullet"/>
      <w:lvlText w:val="•"/>
      <w:lvlJc w:val="left"/>
      <w:pPr>
        <w:ind w:left="3309" w:hanging="360"/>
      </w:pPr>
      <w:rPr>
        <w:rFonts w:hint="default"/>
        <w:lang w:val="en-US" w:eastAsia="en-US" w:bidi="ar-SA"/>
      </w:rPr>
    </w:lvl>
    <w:lvl w:ilvl="4" w:tplc="7EF28CB0">
      <w:numFmt w:val="bullet"/>
      <w:lvlText w:val="•"/>
      <w:lvlJc w:val="left"/>
      <w:pPr>
        <w:ind w:left="4252" w:hanging="360"/>
      </w:pPr>
      <w:rPr>
        <w:rFonts w:hint="default"/>
        <w:lang w:val="en-US" w:eastAsia="en-US" w:bidi="ar-SA"/>
      </w:rPr>
    </w:lvl>
    <w:lvl w:ilvl="5" w:tplc="B87A986A">
      <w:numFmt w:val="bullet"/>
      <w:lvlText w:val="•"/>
      <w:lvlJc w:val="left"/>
      <w:pPr>
        <w:ind w:left="5195" w:hanging="360"/>
      </w:pPr>
      <w:rPr>
        <w:rFonts w:hint="default"/>
        <w:lang w:val="en-US" w:eastAsia="en-US" w:bidi="ar-SA"/>
      </w:rPr>
    </w:lvl>
    <w:lvl w:ilvl="6" w:tplc="97EA70D8">
      <w:numFmt w:val="bullet"/>
      <w:lvlText w:val="•"/>
      <w:lvlJc w:val="left"/>
      <w:pPr>
        <w:ind w:left="6138" w:hanging="360"/>
      </w:pPr>
      <w:rPr>
        <w:rFonts w:hint="default"/>
        <w:lang w:val="en-US" w:eastAsia="en-US" w:bidi="ar-SA"/>
      </w:rPr>
    </w:lvl>
    <w:lvl w:ilvl="7" w:tplc="82822F82">
      <w:numFmt w:val="bullet"/>
      <w:lvlText w:val="•"/>
      <w:lvlJc w:val="left"/>
      <w:pPr>
        <w:ind w:left="7081" w:hanging="360"/>
      </w:pPr>
      <w:rPr>
        <w:rFonts w:hint="default"/>
        <w:lang w:val="en-US" w:eastAsia="en-US" w:bidi="ar-SA"/>
      </w:rPr>
    </w:lvl>
    <w:lvl w:ilvl="8" w:tplc="D884E142">
      <w:numFmt w:val="bullet"/>
      <w:lvlText w:val="•"/>
      <w:lvlJc w:val="left"/>
      <w:pPr>
        <w:ind w:left="8024" w:hanging="360"/>
      </w:pPr>
      <w:rPr>
        <w:rFonts w:hint="default"/>
        <w:lang w:val="en-US" w:eastAsia="en-US" w:bidi="ar-SA"/>
      </w:rPr>
    </w:lvl>
  </w:abstractNum>
  <w:abstractNum w:abstractNumId="17" w15:restartNumberingAfterBreak="0">
    <w:nsid w:val="2DC4775F"/>
    <w:multiLevelType w:val="hybridMultilevel"/>
    <w:tmpl w:val="7B7CC0C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382E7AD6"/>
    <w:multiLevelType w:val="hybridMultilevel"/>
    <w:tmpl w:val="ACC44A9A"/>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38C474E3"/>
    <w:multiLevelType w:val="hybridMultilevel"/>
    <w:tmpl w:val="171E5C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94300A9"/>
    <w:multiLevelType w:val="hybridMultilevel"/>
    <w:tmpl w:val="28046D5A"/>
    <w:lvl w:ilvl="0" w:tplc="6DC46A52">
      <w:numFmt w:val="bullet"/>
      <w:lvlText w:val="•"/>
      <w:lvlJc w:val="left"/>
      <w:pPr>
        <w:ind w:left="1070" w:hanging="71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B143A93"/>
    <w:multiLevelType w:val="hybridMultilevel"/>
    <w:tmpl w:val="8D16EA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C4C65EC"/>
    <w:multiLevelType w:val="multilevel"/>
    <w:tmpl w:val="C908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727B5E"/>
    <w:multiLevelType w:val="hybridMultilevel"/>
    <w:tmpl w:val="21FC45D2"/>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4" w15:restartNumberingAfterBreak="0">
    <w:nsid w:val="47DC021C"/>
    <w:multiLevelType w:val="hybridMultilevel"/>
    <w:tmpl w:val="2D183A4A"/>
    <w:lvl w:ilvl="0" w:tplc="719AB950">
      <w:start w:val="48"/>
      <w:numFmt w:val="decimal"/>
      <w:lvlText w:val="%1."/>
      <w:lvlJc w:val="left"/>
      <w:pPr>
        <w:ind w:left="542" w:hanging="432"/>
      </w:pPr>
      <w:rPr>
        <w:rFonts w:ascii="Calibri" w:eastAsia="Calibri" w:hAnsi="Calibri" w:cs="Calibri" w:hint="default"/>
        <w:b w:val="0"/>
        <w:bCs w:val="0"/>
        <w:i w:val="0"/>
        <w:iCs w:val="0"/>
        <w:spacing w:val="0"/>
        <w:w w:val="100"/>
        <w:sz w:val="22"/>
        <w:szCs w:val="22"/>
        <w:lang w:val="en-US" w:eastAsia="en-US" w:bidi="ar-SA"/>
      </w:rPr>
    </w:lvl>
    <w:lvl w:ilvl="1" w:tplc="A9CA159C">
      <w:numFmt w:val="bullet"/>
      <w:lvlText w:val="•"/>
      <w:lvlJc w:val="left"/>
      <w:pPr>
        <w:ind w:left="1477" w:hanging="432"/>
      </w:pPr>
      <w:rPr>
        <w:rFonts w:hint="default"/>
        <w:lang w:val="en-US" w:eastAsia="en-US" w:bidi="ar-SA"/>
      </w:rPr>
    </w:lvl>
    <w:lvl w:ilvl="2" w:tplc="4F54DAE2">
      <w:numFmt w:val="bullet"/>
      <w:lvlText w:val="•"/>
      <w:lvlJc w:val="left"/>
      <w:pPr>
        <w:ind w:left="2414" w:hanging="432"/>
      </w:pPr>
      <w:rPr>
        <w:rFonts w:hint="default"/>
        <w:lang w:val="en-US" w:eastAsia="en-US" w:bidi="ar-SA"/>
      </w:rPr>
    </w:lvl>
    <w:lvl w:ilvl="3" w:tplc="C760443C">
      <w:numFmt w:val="bullet"/>
      <w:lvlText w:val="•"/>
      <w:lvlJc w:val="left"/>
      <w:pPr>
        <w:ind w:left="3351" w:hanging="432"/>
      </w:pPr>
      <w:rPr>
        <w:rFonts w:hint="default"/>
        <w:lang w:val="en-US" w:eastAsia="en-US" w:bidi="ar-SA"/>
      </w:rPr>
    </w:lvl>
    <w:lvl w:ilvl="4" w:tplc="1540AFE2">
      <w:numFmt w:val="bullet"/>
      <w:lvlText w:val="•"/>
      <w:lvlJc w:val="left"/>
      <w:pPr>
        <w:ind w:left="4288" w:hanging="432"/>
      </w:pPr>
      <w:rPr>
        <w:rFonts w:hint="default"/>
        <w:lang w:val="en-US" w:eastAsia="en-US" w:bidi="ar-SA"/>
      </w:rPr>
    </w:lvl>
    <w:lvl w:ilvl="5" w:tplc="22C896E2">
      <w:numFmt w:val="bullet"/>
      <w:lvlText w:val="•"/>
      <w:lvlJc w:val="left"/>
      <w:pPr>
        <w:ind w:left="5225" w:hanging="432"/>
      </w:pPr>
      <w:rPr>
        <w:rFonts w:hint="default"/>
        <w:lang w:val="en-US" w:eastAsia="en-US" w:bidi="ar-SA"/>
      </w:rPr>
    </w:lvl>
    <w:lvl w:ilvl="6" w:tplc="E8968438">
      <w:numFmt w:val="bullet"/>
      <w:lvlText w:val="•"/>
      <w:lvlJc w:val="left"/>
      <w:pPr>
        <w:ind w:left="6162" w:hanging="432"/>
      </w:pPr>
      <w:rPr>
        <w:rFonts w:hint="default"/>
        <w:lang w:val="en-US" w:eastAsia="en-US" w:bidi="ar-SA"/>
      </w:rPr>
    </w:lvl>
    <w:lvl w:ilvl="7" w:tplc="B614B1F8">
      <w:numFmt w:val="bullet"/>
      <w:lvlText w:val="•"/>
      <w:lvlJc w:val="left"/>
      <w:pPr>
        <w:ind w:left="7099" w:hanging="432"/>
      </w:pPr>
      <w:rPr>
        <w:rFonts w:hint="default"/>
        <w:lang w:val="en-US" w:eastAsia="en-US" w:bidi="ar-SA"/>
      </w:rPr>
    </w:lvl>
    <w:lvl w:ilvl="8" w:tplc="21121022">
      <w:numFmt w:val="bullet"/>
      <w:lvlText w:val="•"/>
      <w:lvlJc w:val="left"/>
      <w:pPr>
        <w:ind w:left="8036" w:hanging="432"/>
      </w:pPr>
      <w:rPr>
        <w:rFonts w:hint="default"/>
        <w:lang w:val="en-US" w:eastAsia="en-US" w:bidi="ar-SA"/>
      </w:rPr>
    </w:lvl>
  </w:abstractNum>
  <w:abstractNum w:abstractNumId="25" w15:restartNumberingAfterBreak="0">
    <w:nsid w:val="4C871698"/>
    <w:multiLevelType w:val="hybridMultilevel"/>
    <w:tmpl w:val="11844E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0724E1"/>
    <w:multiLevelType w:val="multilevel"/>
    <w:tmpl w:val="1B10B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100DB"/>
    <w:multiLevelType w:val="hybridMultilevel"/>
    <w:tmpl w:val="E45082E6"/>
    <w:lvl w:ilvl="0" w:tplc="2DEE5758">
      <w:start w:val="6"/>
      <w:numFmt w:val="decimal"/>
      <w:lvlText w:val="%1."/>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569AED46">
      <w:numFmt w:val="bullet"/>
      <w:lvlText w:val="•"/>
      <w:lvlJc w:val="left"/>
      <w:pPr>
        <w:ind w:left="1423" w:hanging="360"/>
      </w:pPr>
      <w:rPr>
        <w:rFonts w:hint="default"/>
        <w:lang w:val="en-US" w:eastAsia="en-US" w:bidi="ar-SA"/>
      </w:rPr>
    </w:lvl>
    <w:lvl w:ilvl="2" w:tplc="37169970">
      <w:numFmt w:val="bullet"/>
      <w:lvlText w:val="•"/>
      <w:lvlJc w:val="left"/>
      <w:pPr>
        <w:ind w:left="2366" w:hanging="360"/>
      </w:pPr>
      <w:rPr>
        <w:rFonts w:hint="default"/>
        <w:lang w:val="en-US" w:eastAsia="en-US" w:bidi="ar-SA"/>
      </w:rPr>
    </w:lvl>
    <w:lvl w:ilvl="3" w:tplc="EA1E17A6">
      <w:numFmt w:val="bullet"/>
      <w:lvlText w:val="•"/>
      <w:lvlJc w:val="left"/>
      <w:pPr>
        <w:ind w:left="3309" w:hanging="360"/>
      </w:pPr>
      <w:rPr>
        <w:rFonts w:hint="default"/>
        <w:lang w:val="en-US" w:eastAsia="en-US" w:bidi="ar-SA"/>
      </w:rPr>
    </w:lvl>
    <w:lvl w:ilvl="4" w:tplc="899A5E1E">
      <w:numFmt w:val="bullet"/>
      <w:lvlText w:val="•"/>
      <w:lvlJc w:val="left"/>
      <w:pPr>
        <w:ind w:left="4252" w:hanging="360"/>
      </w:pPr>
      <w:rPr>
        <w:rFonts w:hint="default"/>
        <w:lang w:val="en-US" w:eastAsia="en-US" w:bidi="ar-SA"/>
      </w:rPr>
    </w:lvl>
    <w:lvl w:ilvl="5" w:tplc="3542B3F8">
      <w:numFmt w:val="bullet"/>
      <w:lvlText w:val="•"/>
      <w:lvlJc w:val="left"/>
      <w:pPr>
        <w:ind w:left="5195" w:hanging="360"/>
      </w:pPr>
      <w:rPr>
        <w:rFonts w:hint="default"/>
        <w:lang w:val="en-US" w:eastAsia="en-US" w:bidi="ar-SA"/>
      </w:rPr>
    </w:lvl>
    <w:lvl w:ilvl="6" w:tplc="E8C8E5D6">
      <w:numFmt w:val="bullet"/>
      <w:lvlText w:val="•"/>
      <w:lvlJc w:val="left"/>
      <w:pPr>
        <w:ind w:left="6138" w:hanging="360"/>
      </w:pPr>
      <w:rPr>
        <w:rFonts w:hint="default"/>
        <w:lang w:val="en-US" w:eastAsia="en-US" w:bidi="ar-SA"/>
      </w:rPr>
    </w:lvl>
    <w:lvl w:ilvl="7" w:tplc="DB04B140">
      <w:numFmt w:val="bullet"/>
      <w:lvlText w:val="•"/>
      <w:lvlJc w:val="left"/>
      <w:pPr>
        <w:ind w:left="7081" w:hanging="360"/>
      </w:pPr>
      <w:rPr>
        <w:rFonts w:hint="default"/>
        <w:lang w:val="en-US" w:eastAsia="en-US" w:bidi="ar-SA"/>
      </w:rPr>
    </w:lvl>
    <w:lvl w:ilvl="8" w:tplc="5F10647E">
      <w:numFmt w:val="bullet"/>
      <w:lvlText w:val="•"/>
      <w:lvlJc w:val="left"/>
      <w:pPr>
        <w:ind w:left="8024" w:hanging="360"/>
      </w:pPr>
      <w:rPr>
        <w:rFonts w:hint="default"/>
        <w:lang w:val="en-US" w:eastAsia="en-US" w:bidi="ar-SA"/>
      </w:rPr>
    </w:lvl>
  </w:abstractNum>
  <w:abstractNum w:abstractNumId="28" w15:restartNumberingAfterBreak="0">
    <w:nsid w:val="550735E7"/>
    <w:multiLevelType w:val="hybridMultilevel"/>
    <w:tmpl w:val="573E4BA8"/>
    <w:lvl w:ilvl="0" w:tplc="89D41CE2">
      <w:start w:val="1"/>
      <w:numFmt w:val="decimal"/>
      <w:lvlText w:val="%1."/>
      <w:lvlJc w:val="left"/>
      <w:pPr>
        <w:ind w:left="720" w:hanging="360"/>
      </w:pPr>
      <w:rPr>
        <w:rFonts w:asciiTheme="minorHAnsi" w:hAnsiTheme="minorHAnsi" w:hint="default"/>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4F19A3"/>
    <w:multiLevelType w:val="hybridMultilevel"/>
    <w:tmpl w:val="6480DA8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D4F5D5C"/>
    <w:multiLevelType w:val="hybridMultilevel"/>
    <w:tmpl w:val="C7DE10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E2918AE"/>
    <w:multiLevelType w:val="hybridMultilevel"/>
    <w:tmpl w:val="19448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60573C76"/>
    <w:multiLevelType w:val="hybridMultilevel"/>
    <w:tmpl w:val="700E4C9A"/>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689E50DC"/>
    <w:multiLevelType w:val="hybridMultilevel"/>
    <w:tmpl w:val="8F344C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C5B2844"/>
    <w:multiLevelType w:val="hybridMultilevel"/>
    <w:tmpl w:val="E8FA870E"/>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15:restartNumberingAfterBreak="0">
    <w:nsid w:val="6D522D98"/>
    <w:multiLevelType w:val="hybridMultilevel"/>
    <w:tmpl w:val="C6040C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2A61B28"/>
    <w:multiLevelType w:val="hybridMultilevel"/>
    <w:tmpl w:val="6E6E025C"/>
    <w:lvl w:ilvl="0" w:tplc="FFFFFFFF">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en-US" w:eastAsia="en-US" w:bidi="ar-SA"/>
      </w:rPr>
    </w:lvl>
    <w:lvl w:ilvl="1" w:tplc="FFFFFFFF">
      <w:numFmt w:val="bullet"/>
      <w:lvlText w:val="•"/>
      <w:lvlJc w:val="left"/>
      <w:pPr>
        <w:ind w:left="1794" w:hanging="360"/>
      </w:pPr>
      <w:rPr>
        <w:rFonts w:hint="default"/>
        <w:lang w:val="en-US" w:eastAsia="en-US" w:bidi="ar-SA"/>
      </w:rPr>
    </w:lvl>
    <w:lvl w:ilvl="2" w:tplc="FFFFFFFF">
      <w:numFmt w:val="bullet"/>
      <w:lvlText w:val="•"/>
      <w:lvlJc w:val="left"/>
      <w:pPr>
        <w:ind w:left="2729" w:hanging="360"/>
      </w:pPr>
      <w:rPr>
        <w:rFonts w:hint="default"/>
        <w:lang w:val="en-US" w:eastAsia="en-US" w:bidi="ar-SA"/>
      </w:rPr>
    </w:lvl>
    <w:lvl w:ilvl="3" w:tplc="FFFFFFFF">
      <w:numFmt w:val="bullet"/>
      <w:lvlText w:val="•"/>
      <w:lvlJc w:val="left"/>
      <w:pPr>
        <w:ind w:left="3663" w:hanging="360"/>
      </w:pPr>
      <w:rPr>
        <w:rFonts w:hint="default"/>
        <w:lang w:val="en-US" w:eastAsia="en-US" w:bidi="ar-SA"/>
      </w:rPr>
    </w:lvl>
    <w:lvl w:ilvl="4" w:tplc="FFFFFFFF">
      <w:numFmt w:val="bullet"/>
      <w:lvlText w:val="•"/>
      <w:lvlJc w:val="left"/>
      <w:pPr>
        <w:ind w:left="4598" w:hanging="360"/>
      </w:pPr>
      <w:rPr>
        <w:rFonts w:hint="default"/>
        <w:lang w:val="en-US" w:eastAsia="en-US" w:bidi="ar-SA"/>
      </w:rPr>
    </w:lvl>
    <w:lvl w:ilvl="5" w:tplc="FFFFFFFF">
      <w:numFmt w:val="bullet"/>
      <w:lvlText w:val="•"/>
      <w:lvlJc w:val="left"/>
      <w:pPr>
        <w:ind w:left="5533" w:hanging="360"/>
      </w:pPr>
      <w:rPr>
        <w:rFonts w:hint="default"/>
        <w:lang w:val="en-US" w:eastAsia="en-US" w:bidi="ar-SA"/>
      </w:rPr>
    </w:lvl>
    <w:lvl w:ilvl="6" w:tplc="FFFFFFFF">
      <w:numFmt w:val="bullet"/>
      <w:lvlText w:val="•"/>
      <w:lvlJc w:val="left"/>
      <w:pPr>
        <w:ind w:left="6467" w:hanging="360"/>
      </w:pPr>
      <w:rPr>
        <w:rFonts w:hint="default"/>
        <w:lang w:val="en-US" w:eastAsia="en-US" w:bidi="ar-SA"/>
      </w:rPr>
    </w:lvl>
    <w:lvl w:ilvl="7" w:tplc="FFFFFFFF">
      <w:numFmt w:val="bullet"/>
      <w:lvlText w:val="•"/>
      <w:lvlJc w:val="left"/>
      <w:pPr>
        <w:ind w:left="7402" w:hanging="360"/>
      </w:pPr>
      <w:rPr>
        <w:rFonts w:hint="default"/>
        <w:lang w:val="en-US" w:eastAsia="en-US" w:bidi="ar-SA"/>
      </w:rPr>
    </w:lvl>
    <w:lvl w:ilvl="8" w:tplc="FFFFFFFF">
      <w:numFmt w:val="bullet"/>
      <w:lvlText w:val="•"/>
      <w:lvlJc w:val="left"/>
      <w:pPr>
        <w:ind w:left="8337" w:hanging="360"/>
      </w:pPr>
      <w:rPr>
        <w:rFonts w:hint="default"/>
        <w:lang w:val="en-US" w:eastAsia="en-US" w:bidi="ar-SA"/>
      </w:rPr>
    </w:lvl>
  </w:abstractNum>
  <w:abstractNum w:abstractNumId="37" w15:restartNumberingAfterBreak="0">
    <w:nsid w:val="73A71A62"/>
    <w:multiLevelType w:val="multilevel"/>
    <w:tmpl w:val="B6A4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111EEC"/>
    <w:multiLevelType w:val="hybridMultilevel"/>
    <w:tmpl w:val="4BA670AA"/>
    <w:lvl w:ilvl="0" w:tplc="041F0001">
      <w:start w:val="1"/>
      <w:numFmt w:val="bullet"/>
      <w:lvlText w:val=""/>
      <w:lvlJc w:val="left"/>
      <w:pPr>
        <w:ind w:left="360" w:hanging="360"/>
      </w:pPr>
      <w:rPr>
        <w:rFonts w:ascii="Symbol" w:hAnsi="Symbol" w:hint="default"/>
      </w:rPr>
    </w:lvl>
    <w:lvl w:ilvl="1" w:tplc="041F0001">
      <w:start w:val="1"/>
      <w:numFmt w:val="bullet"/>
      <w:lvlText w:val=""/>
      <w:lvlJc w:val="left"/>
      <w:pPr>
        <w:ind w:left="1080" w:hanging="360"/>
      </w:pPr>
      <w:rPr>
        <w:rFonts w:ascii="Symbol" w:hAnsi="Symbol"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87875D1"/>
    <w:multiLevelType w:val="hybridMultilevel"/>
    <w:tmpl w:val="4E4E81F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0" w15:restartNumberingAfterBreak="0">
    <w:nsid w:val="79F745FF"/>
    <w:multiLevelType w:val="hybridMultilevel"/>
    <w:tmpl w:val="F32ED7D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1" w15:restartNumberingAfterBreak="0">
    <w:nsid w:val="7A0036D8"/>
    <w:multiLevelType w:val="hybridMultilevel"/>
    <w:tmpl w:val="73A050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C534356"/>
    <w:multiLevelType w:val="hybridMultilevel"/>
    <w:tmpl w:val="DA34B3B2"/>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3" w15:restartNumberingAfterBreak="0">
    <w:nsid w:val="7CD96F5F"/>
    <w:multiLevelType w:val="multilevel"/>
    <w:tmpl w:val="AF725634"/>
    <w:lvl w:ilvl="0">
      <w:start w:val="1"/>
      <w:numFmt w:val="decimal"/>
      <w:lvlText w:val="%1."/>
      <w:lvlJc w:val="left"/>
      <w:pPr>
        <w:ind w:left="360" w:hanging="360"/>
      </w:pPr>
      <w:rPr>
        <w:b w:val="0"/>
        <w:color w:val="000000"/>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16cid:durableId="1196963428">
    <w:abstractNumId w:val="40"/>
  </w:num>
  <w:num w:numId="2" w16cid:durableId="303513581">
    <w:abstractNumId w:val="8"/>
  </w:num>
  <w:num w:numId="3" w16cid:durableId="145752675">
    <w:abstractNumId w:val="22"/>
  </w:num>
  <w:num w:numId="4" w16cid:durableId="1395081411">
    <w:abstractNumId w:val="28"/>
  </w:num>
  <w:num w:numId="5" w16cid:durableId="686445016">
    <w:abstractNumId w:val="12"/>
  </w:num>
  <w:num w:numId="6" w16cid:durableId="1067193681">
    <w:abstractNumId w:val="21"/>
  </w:num>
  <w:num w:numId="7" w16cid:durableId="1217929644">
    <w:abstractNumId w:val="20"/>
  </w:num>
  <w:num w:numId="8" w16cid:durableId="1632980779">
    <w:abstractNumId w:val="7"/>
  </w:num>
  <w:num w:numId="9" w16cid:durableId="680359244">
    <w:abstractNumId w:val="15"/>
  </w:num>
  <w:num w:numId="10" w16cid:durableId="1928927517">
    <w:abstractNumId w:val="34"/>
  </w:num>
  <w:num w:numId="11" w16cid:durableId="2051103302">
    <w:abstractNumId w:val="42"/>
  </w:num>
  <w:num w:numId="12" w16cid:durableId="1961185253">
    <w:abstractNumId w:val="17"/>
  </w:num>
  <w:num w:numId="13" w16cid:durableId="1416128532">
    <w:abstractNumId w:val="32"/>
  </w:num>
  <w:num w:numId="14" w16cid:durableId="9991032">
    <w:abstractNumId w:val="10"/>
  </w:num>
  <w:num w:numId="15" w16cid:durableId="730234361">
    <w:abstractNumId w:val="29"/>
  </w:num>
  <w:num w:numId="16" w16cid:durableId="1416174175">
    <w:abstractNumId w:val="19"/>
  </w:num>
  <w:num w:numId="17" w16cid:durableId="1832911226">
    <w:abstractNumId w:val="5"/>
  </w:num>
  <w:num w:numId="18" w16cid:durableId="1716275362">
    <w:abstractNumId w:val="18"/>
  </w:num>
  <w:num w:numId="19" w16cid:durableId="1591233485">
    <w:abstractNumId w:val="4"/>
  </w:num>
  <w:num w:numId="20" w16cid:durableId="831142425">
    <w:abstractNumId w:val="6"/>
  </w:num>
  <w:num w:numId="21" w16cid:durableId="1140196408">
    <w:abstractNumId w:val="14"/>
  </w:num>
  <w:num w:numId="22" w16cid:durableId="901066385">
    <w:abstractNumId w:val="35"/>
  </w:num>
  <w:num w:numId="23" w16cid:durableId="1543790403">
    <w:abstractNumId w:val="23"/>
  </w:num>
  <w:num w:numId="24" w16cid:durableId="75814167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3776783">
    <w:abstractNumId w:val="2"/>
  </w:num>
  <w:num w:numId="26" w16cid:durableId="1545944370">
    <w:abstractNumId w:val="33"/>
  </w:num>
  <w:num w:numId="27" w16cid:durableId="1484010491">
    <w:abstractNumId w:val="31"/>
  </w:num>
  <w:num w:numId="28" w16cid:durableId="912472299">
    <w:abstractNumId w:val="25"/>
  </w:num>
  <w:num w:numId="29" w16cid:durableId="25640423">
    <w:abstractNumId w:val="3"/>
  </w:num>
  <w:num w:numId="30" w16cid:durableId="493451342">
    <w:abstractNumId w:val="26"/>
  </w:num>
  <w:num w:numId="31" w16cid:durableId="704209101">
    <w:abstractNumId w:val="37"/>
  </w:num>
  <w:num w:numId="32" w16cid:durableId="1677345528">
    <w:abstractNumId w:val="30"/>
  </w:num>
  <w:num w:numId="33" w16cid:durableId="1174803568">
    <w:abstractNumId w:val="11"/>
  </w:num>
  <w:num w:numId="34" w16cid:durableId="666052269">
    <w:abstractNumId w:val="41"/>
  </w:num>
  <w:num w:numId="35" w16cid:durableId="1122067256">
    <w:abstractNumId w:val="13"/>
  </w:num>
  <w:num w:numId="36" w16cid:durableId="648903906">
    <w:abstractNumId w:val="27"/>
  </w:num>
  <w:num w:numId="37" w16cid:durableId="1457678353">
    <w:abstractNumId w:val="24"/>
  </w:num>
  <w:num w:numId="38" w16cid:durableId="1234584653">
    <w:abstractNumId w:val="16"/>
  </w:num>
  <w:num w:numId="39" w16cid:durableId="292517689">
    <w:abstractNumId w:val="9"/>
  </w:num>
  <w:num w:numId="40" w16cid:durableId="289020846">
    <w:abstractNumId w:val="36"/>
  </w:num>
  <w:num w:numId="41" w16cid:durableId="1302080301">
    <w:abstractNumId w:val="43"/>
  </w:num>
  <w:num w:numId="42" w16cid:durableId="942304894">
    <w:abstractNumId w:val="0"/>
  </w:num>
  <w:num w:numId="43" w16cid:durableId="1832022302">
    <w:abstractNumId w:val="1"/>
  </w:num>
  <w:num w:numId="44" w16cid:durableId="133001378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E51"/>
    <w:rsid w:val="0000371E"/>
    <w:rsid w:val="000055AA"/>
    <w:rsid w:val="0001074E"/>
    <w:rsid w:val="00022E7B"/>
    <w:rsid w:val="00024DA5"/>
    <w:rsid w:val="00025911"/>
    <w:rsid w:val="000277C3"/>
    <w:rsid w:val="00032202"/>
    <w:rsid w:val="0004393D"/>
    <w:rsid w:val="00043C12"/>
    <w:rsid w:val="00045960"/>
    <w:rsid w:val="00054B93"/>
    <w:rsid w:val="00060685"/>
    <w:rsid w:val="00064A59"/>
    <w:rsid w:val="0006697C"/>
    <w:rsid w:val="00072FCF"/>
    <w:rsid w:val="00075A5B"/>
    <w:rsid w:val="00080328"/>
    <w:rsid w:val="00084767"/>
    <w:rsid w:val="0008598B"/>
    <w:rsid w:val="000861A4"/>
    <w:rsid w:val="0009057A"/>
    <w:rsid w:val="00092434"/>
    <w:rsid w:val="00095781"/>
    <w:rsid w:val="00096410"/>
    <w:rsid w:val="000A04BD"/>
    <w:rsid w:val="000A1EC1"/>
    <w:rsid w:val="000A3854"/>
    <w:rsid w:val="000A7B51"/>
    <w:rsid w:val="000B4701"/>
    <w:rsid w:val="000C1227"/>
    <w:rsid w:val="000C2519"/>
    <w:rsid w:val="000C2FCC"/>
    <w:rsid w:val="000C6714"/>
    <w:rsid w:val="000E018E"/>
    <w:rsid w:val="000E24A5"/>
    <w:rsid w:val="000F4F63"/>
    <w:rsid w:val="000F6134"/>
    <w:rsid w:val="000F7F42"/>
    <w:rsid w:val="001005C9"/>
    <w:rsid w:val="00100EE5"/>
    <w:rsid w:val="001017F1"/>
    <w:rsid w:val="0010206A"/>
    <w:rsid w:val="001062AA"/>
    <w:rsid w:val="0010684E"/>
    <w:rsid w:val="001168A8"/>
    <w:rsid w:val="00117848"/>
    <w:rsid w:val="00120E35"/>
    <w:rsid w:val="001211E2"/>
    <w:rsid w:val="001452A2"/>
    <w:rsid w:val="00145BD7"/>
    <w:rsid w:val="0015363D"/>
    <w:rsid w:val="00157895"/>
    <w:rsid w:val="00164478"/>
    <w:rsid w:val="00165602"/>
    <w:rsid w:val="00166CB8"/>
    <w:rsid w:val="001744B1"/>
    <w:rsid w:val="00176323"/>
    <w:rsid w:val="00183492"/>
    <w:rsid w:val="001834BB"/>
    <w:rsid w:val="001957E6"/>
    <w:rsid w:val="001A0522"/>
    <w:rsid w:val="001A3D73"/>
    <w:rsid w:val="001B5280"/>
    <w:rsid w:val="001C202F"/>
    <w:rsid w:val="001C5C20"/>
    <w:rsid w:val="001C69EF"/>
    <w:rsid w:val="001D2212"/>
    <w:rsid w:val="001D75CB"/>
    <w:rsid w:val="001E007F"/>
    <w:rsid w:val="001E4858"/>
    <w:rsid w:val="001E49E3"/>
    <w:rsid w:val="001E4A01"/>
    <w:rsid w:val="001E5166"/>
    <w:rsid w:val="001E565B"/>
    <w:rsid w:val="001F460E"/>
    <w:rsid w:val="001F4F37"/>
    <w:rsid w:val="001F5FB3"/>
    <w:rsid w:val="001F7E54"/>
    <w:rsid w:val="00201866"/>
    <w:rsid w:val="00204A36"/>
    <w:rsid w:val="00205A26"/>
    <w:rsid w:val="00211758"/>
    <w:rsid w:val="00211A90"/>
    <w:rsid w:val="00216D98"/>
    <w:rsid w:val="0023055A"/>
    <w:rsid w:val="00232044"/>
    <w:rsid w:val="00232891"/>
    <w:rsid w:val="00232E9B"/>
    <w:rsid w:val="0023388C"/>
    <w:rsid w:val="002341A7"/>
    <w:rsid w:val="00242ED5"/>
    <w:rsid w:val="002436D1"/>
    <w:rsid w:val="00251450"/>
    <w:rsid w:val="00253689"/>
    <w:rsid w:val="00260A8B"/>
    <w:rsid w:val="00262295"/>
    <w:rsid w:val="002632CD"/>
    <w:rsid w:val="002643F9"/>
    <w:rsid w:val="00265650"/>
    <w:rsid w:val="002676BF"/>
    <w:rsid w:val="002744CF"/>
    <w:rsid w:val="00283A85"/>
    <w:rsid w:val="00284036"/>
    <w:rsid w:val="002A022A"/>
    <w:rsid w:val="002C1E89"/>
    <w:rsid w:val="002C3BBF"/>
    <w:rsid w:val="002C4163"/>
    <w:rsid w:val="002C5332"/>
    <w:rsid w:val="002C7615"/>
    <w:rsid w:val="002D00EC"/>
    <w:rsid w:val="002D0EAC"/>
    <w:rsid w:val="002D12E5"/>
    <w:rsid w:val="002E08C0"/>
    <w:rsid w:val="002E0AAD"/>
    <w:rsid w:val="002E278F"/>
    <w:rsid w:val="002E3B46"/>
    <w:rsid w:val="002E7208"/>
    <w:rsid w:val="002E747F"/>
    <w:rsid w:val="002F0097"/>
    <w:rsid w:val="002F2D36"/>
    <w:rsid w:val="002F35A0"/>
    <w:rsid w:val="0030078A"/>
    <w:rsid w:val="003011AE"/>
    <w:rsid w:val="00302824"/>
    <w:rsid w:val="003071E1"/>
    <w:rsid w:val="003103F9"/>
    <w:rsid w:val="00311249"/>
    <w:rsid w:val="00316052"/>
    <w:rsid w:val="0032168D"/>
    <w:rsid w:val="003352B4"/>
    <w:rsid w:val="00341BBE"/>
    <w:rsid w:val="003424DF"/>
    <w:rsid w:val="003446EB"/>
    <w:rsid w:val="0034638E"/>
    <w:rsid w:val="003520BD"/>
    <w:rsid w:val="00353E61"/>
    <w:rsid w:val="00367104"/>
    <w:rsid w:val="00370FFD"/>
    <w:rsid w:val="00371619"/>
    <w:rsid w:val="0037178C"/>
    <w:rsid w:val="00371800"/>
    <w:rsid w:val="00373EB5"/>
    <w:rsid w:val="0037552D"/>
    <w:rsid w:val="00375955"/>
    <w:rsid w:val="00376B52"/>
    <w:rsid w:val="00382EBF"/>
    <w:rsid w:val="00390857"/>
    <w:rsid w:val="00391CDE"/>
    <w:rsid w:val="00397432"/>
    <w:rsid w:val="003A504A"/>
    <w:rsid w:val="003A50F1"/>
    <w:rsid w:val="003A54ED"/>
    <w:rsid w:val="003B0BB2"/>
    <w:rsid w:val="003B1A54"/>
    <w:rsid w:val="003B3934"/>
    <w:rsid w:val="003B3FE0"/>
    <w:rsid w:val="003B4408"/>
    <w:rsid w:val="003B65E2"/>
    <w:rsid w:val="003C1BC3"/>
    <w:rsid w:val="003D2802"/>
    <w:rsid w:val="003D6E3D"/>
    <w:rsid w:val="003E1A18"/>
    <w:rsid w:val="003E5D95"/>
    <w:rsid w:val="003E60C9"/>
    <w:rsid w:val="003E7BCB"/>
    <w:rsid w:val="003F1D8A"/>
    <w:rsid w:val="003F1F26"/>
    <w:rsid w:val="004015F6"/>
    <w:rsid w:val="00402CBF"/>
    <w:rsid w:val="00403B64"/>
    <w:rsid w:val="00405FAD"/>
    <w:rsid w:val="00406BA7"/>
    <w:rsid w:val="00410107"/>
    <w:rsid w:val="0041267F"/>
    <w:rsid w:val="0041636C"/>
    <w:rsid w:val="0042461A"/>
    <w:rsid w:val="00434F8D"/>
    <w:rsid w:val="004362E5"/>
    <w:rsid w:val="004418DA"/>
    <w:rsid w:val="00444E16"/>
    <w:rsid w:val="0045162F"/>
    <w:rsid w:val="00451F7F"/>
    <w:rsid w:val="00455185"/>
    <w:rsid w:val="00456690"/>
    <w:rsid w:val="004634C1"/>
    <w:rsid w:val="0046393A"/>
    <w:rsid w:val="00470AB5"/>
    <w:rsid w:val="00477D04"/>
    <w:rsid w:val="004831D2"/>
    <w:rsid w:val="004845DE"/>
    <w:rsid w:val="00484D7F"/>
    <w:rsid w:val="004944D4"/>
    <w:rsid w:val="00494FC2"/>
    <w:rsid w:val="00495A6E"/>
    <w:rsid w:val="004A14F2"/>
    <w:rsid w:val="004A2521"/>
    <w:rsid w:val="004B2FFB"/>
    <w:rsid w:val="004B3E30"/>
    <w:rsid w:val="004B4232"/>
    <w:rsid w:val="004C1CC1"/>
    <w:rsid w:val="004C2A0B"/>
    <w:rsid w:val="004D01FF"/>
    <w:rsid w:val="004D2F5C"/>
    <w:rsid w:val="004D331B"/>
    <w:rsid w:val="004D45A5"/>
    <w:rsid w:val="004E0CA5"/>
    <w:rsid w:val="004E28DA"/>
    <w:rsid w:val="004E3D99"/>
    <w:rsid w:val="004E5981"/>
    <w:rsid w:val="004F2DDD"/>
    <w:rsid w:val="004F3697"/>
    <w:rsid w:val="0050185A"/>
    <w:rsid w:val="00501FDE"/>
    <w:rsid w:val="0050585B"/>
    <w:rsid w:val="005077E8"/>
    <w:rsid w:val="005173A2"/>
    <w:rsid w:val="00522674"/>
    <w:rsid w:val="00522C64"/>
    <w:rsid w:val="005233ED"/>
    <w:rsid w:val="005253D8"/>
    <w:rsid w:val="00526719"/>
    <w:rsid w:val="0052680F"/>
    <w:rsid w:val="00526930"/>
    <w:rsid w:val="005273BE"/>
    <w:rsid w:val="00527605"/>
    <w:rsid w:val="005317DB"/>
    <w:rsid w:val="00533C3C"/>
    <w:rsid w:val="00541F96"/>
    <w:rsid w:val="00542CA9"/>
    <w:rsid w:val="005453CF"/>
    <w:rsid w:val="005523FB"/>
    <w:rsid w:val="00554F7F"/>
    <w:rsid w:val="00563F02"/>
    <w:rsid w:val="00565242"/>
    <w:rsid w:val="00570F82"/>
    <w:rsid w:val="005719A3"/>
    <w:rsid w:val="00572F4F"/>
    <w:rsid w:val="0057342A"/>
    <w:rsid w:val="00586089"/>
    <w:rsid w:val="005968FC"/>
    <w:rsid w:val="005A023C"/>
    <w:rsid w:val="005A469D"/>
    <w:rsid w:val="005B2D55"/>
    <w:rsid w:val="005C1E40"/>
    <w:rsid w:val="005C4859"/>
    <w:rsid w:val="005D4040"/>
    <w:rsid w:val="005E0B49"/>
    <w:rsid w:val="005E386C"/>
    <w:rsid w:val="005E4105"/>
    <w:rsid w:val="005E5E2F"/>
    <w:rsid w:val="005E6C04"/>
    <w:rsid w:val="005F15D0"/>
    <w:rsid w:val="005F4BF9"/>
    <w:rsid w:val="005F7737"/>
    <w:rsid w:val="00601F1C"/>
    <w:rsid w:val="00604F8C"/>
    <w:rsid w:val="00606633"/>
    <w:rsid w:val="00610FFA"/>
    <w:rsid w:val="00611E2B"/>
    <w:rsid w:val="00612D4D"/>
    <w:rsid w:val="006175AD"/>
    <w:rsid w:val="006204E8"/>
    <w:rsid w:val="0062458E"/>
    <w:rsid w:val="00640D56"/>
    <w:rsid w:val="0065329C"/>
    <w:rsid w:val="00656C91"/>
    <w:rsid w:val="006616EA"/>
    <w:rsid w:val="00661999"/>
    <w:rsid w:val="00662568"/>
    <w:rsid w:val="00670A9D"/>
    <w:rsid w:val="00683A8A"/>
    <w:rsid w:val="006847D0"/>
    <w:rsid w:val="00685404"/>
    <w:rsid w:val="00687485"/>
    <w:rsid w:val="00692A5C"/>
    <w:rsid w:val="00692C20"/>
    <w:rsid w:val="006A2C8C"/>
    <w:rsid w:val="006A5FA9"/>
    <w:rsid w:val="006A6141"/>
    <w:rsid w:val="006B7429"/>
    <w:rsid w:val="006C7830"/>
    <w:rsid w:val="006D1335"/>
    <w:rsid w:val="006D2BCA"/>
    <w:rsid w:val="006D45CB"/>
    <w:rsid w:val="006D6A80"/>
    <w:rsid w:val="006F3A10"/>
    <w:rsid w:val="006F430D"/>
    <w:rsid w:val="006F7737"/>
    <w:rsid w:val="007015F4"/>
    <w:rsid w:val="00702CFC"/>
    <w:rsid w:val="007122BD"/>
    <w:rsid w:val="00712E31"/>
    <w:rsid w:val="007148FC"/>
    <w:rsid w:val="007213C9"/>
    <w:rsid w:val="007215E7"/>
    <w:rsid w:val="00724FBA"/>
    <w:rsid w:val="00726D95"/>
    <w:rsid w:val="00727D3D"/>
    <w:rsid w:val="007312A6"/>
    <w:rsid w:val="00737CDE"/>
    <w:rsid w:val="007407A9"/>
    <w:rsid w:val="00742179"/>
    <w:rsid w:val="00746408"/>
    <w:rsid w:val="0075525C"/>
    <w:rsid w:val="0075669C"/>
    <w:rsid w:val="00764A3F"/>
    <w:rsid w:val="00766623"/>
    <w:rsid w:val="0077640F"/>
    <w:rsid w:val="0078239F"/>
    <w:rsid w:val="0078284B"/>
    <w:rsid w:val="00785C3B"/>
    <w:rsid w:val="00790DAE"/>
    <w:rsid w:val="00794C6B"/>
    <w:rsid w:val="007A1A42"/>
    <w:rsid w:val="007A1D0A"/>
    <w:rsid w:val="007A2301"/>
    <w:rsid w:val="007A78E0"/>
    <w:rsid w:val="007A7DA5"/>
    <w:rsid w:val="007B6E1B"/>
    <w:rsid w:val="007B7FF9"/>
    <w:rsid w:val="007C08FC"/>
    <w:rsid w:val="007D7ED3"/>
    <w:rsid w:val="007E25EE"/>
    <w:rsid w:val="007E4DAF"/>
    <w:rsid w:val="007E70AB"/>
    <w:rsid w:val="007F6D25"/>
    <w:rsid w:val="007F7E1C"/>
    <w:rsid w:val="008004A1"/>
    <w:rsid w:val="0080214F"/>
    <w:rsid w:val="00803A13"/>
    <w:rsid w:val="00803C2C"/>
    <w:rsid w:val="00803C8D"/>
    <w:rsid w:val="008051D8"/>
    <w:rsid w:val="00812253"/>
    <w:rsid w:val="00817FB0"/>
    <w:rsid w:val="0082114B"/>
    <w:rsid w:val="00822CC2"/>
    <w:rsid w:val="0082396E"/>
    <w:rsid w:val="00823FD9"/>
    <w:rsid w:val="00831E6B"/>
    <w:rsid w:val="00837EDD"/>
    <w:rsid w:val="00845671"/>
    <w:rsid w:val="00851589"/>
    <w:rsid w:val="0085350D"/>
    <w:rsid w:val="0085537A"/>
    <w:rsid w:val="00860618"/>
    <w:rsid w:val="00861EA1"/>
    <w:rsid w:val="00864BDB"/>
    <w:rsid w:val="00865EDA"/>
    <w:rsid w:val="00871173"/>
    <w:rsid w:val="00872C6C"/>
    <w:rsid w:val="00880175"/>
    <w:rsid w:val="00880C63"/>
    <w:rsid w:val="008819BC"/>
    <w:rsid w:val="00881EBB"/>
    <w:rsid w:val="00883C06"/>
    <w:rsid w:val="008905AE"/>
    <w:rsid w:val="0089374D"/>
    <w:rsid w:val="00895308"/>
    <w:rsid w:val="00896D39"/>
    <w:rsid w:val="00897D2C"/>
    <w:rsid w:val="00897D84"/>
    <w:rsid w:val="008A3198"/>
    <w:rsid w:val="008A4ED7"/>
    <w:rsid w:val="008B0072"/>
    <w:rsid w:val="008B1834"/>
    <w:rsid w:val="008B3434"/>
    <w:rsid w:val="008C1106"/>
    <w:rsid w:val="008C1FA6"/>
    <w:rsid w:val="008C2F3E"/>
    <w:rsid w:val="008C4B1D"/>
    <w:rsid w:val="008D50B0"/>
    <w:rsid w:val="008E0024"/>
    <w:rsid w:val="008E2C29"/>
    <w:rsid w:val="008E3216"/>
    <w:rsid w:val="008F0A02"/>
    <w:rsid w:val="00905BFE"/>
    <w:rsid w:val="00907618"/>
    <w:rsid w:val="00914C7F"/>
    <w:rsid w:val="0091673F"/>
    <w:rsid w:val="00933EB7"/>
    <w:rsid w:val="00934DC3"/>
    <w:rsid w:val="00941C84"/>
    <w:rsid w:val="009447DC"/>
    <w:rsid w:val="00953564"/>
    <w:rsid w:val="00961113"/>
    <w:rsid w:val="009710AE"/>
    <w:rsid w:val="00974664"/>
    <w:rsid w:val="009763C2"/>
    <w:rsid w:val="00976D9D"/>
    <w:rsid w:val="00977E62"/>
    <w:rsid w:val="00984E7D"/>
    <w:rsid w:val="009911E0"/>
    <w:rsid w:val="0099387C"/>
    <w:rsid w:val="009A1033"/>
    <w:rsid w:val="009A4F5E"/>
    <w:rsid w:val="009A65C0"/>
    <w:rsid w:val="009A66BB"/>
    <w:rsid w:val="009B205E"/>
    <w:rsid w:val="009B7108"/>
    <w:rsid w:val="009C0429"/>
    <w:rsid w:val="009C13E6"/>
    <w:rsid w:val="009C5B83"/>
    <w:rsid w:val="009D1D41"/>
    <w:rsid w:val="009D2748"/>
    <w:rsid w:val="009E06F8"/>
    <w:rsid w:val="009E09DC"/>
    <w:rsid w:val="009E26C3"/>
    <w:rsid w:val="009E4B6D"/>
    <w:rsid w:val="009F12E8"/>
    <w:rsid w:val="009F4C81"/>
    <w:rsid w:val="00A01958"/>
    <w:rsid w:val="00A065D1"/>
    <w:rsid w:val="00A13CB0"/>
    <w:rsid w:val="00A149C9"/>
    <w:rsid w:val="00A1683F"/>
    <w:rsid w:val="00A22FD2"/>
    <w:rsid w:val="00A26EA8"/>
    <w:rsid w:val="00A3019C"/>
    <w:rsid w:val="00A34B03"/>
    <w:rsid w:val="00A45D3C"/>
    <w:rsid w:val="00A47509"/>
    <w:rsid w:val="00A53535"/>
    <w:rsid w:val="00A564A2"/>
    <w:rsid w:val="00A703BF"/>
    <w:rsid w:val="00A761EC"/>
    <w:rsid w:val="00A8501D"/>
    <w:rsid w:val="00A85827"/>
    <w:rsid w:val="00A93126"/>
    <w:rsid w:val="00A93C8E"/>
    <w:rsid w:val="00A9531E"/>
    <w:rsid w:val="00AA65CE"/>
    <w:rsid w:val="00AB2552"/>
    <w:rsid w:val="00AB32B0"/>
    <w:rsid w:val="00AC3F0E"/>
    <w:rsid w:val="00AC51E4"/>
    <w:rsid w:val="00AC65FC"/>
    <w:rsid w:val="00AC742F"/>
    <w:rsid w:val="00AD4E48"/>
    <w:rsid w:val="00AE40A7"/>
    <w:rsid w:val="00AE65DB"/>
    <w:rsid w:val="00AE7E45"/>
    <w:rsid w:val="00AF000D"/>
    <w:rsid w:val="00AF09DB"/>
    <w:rsid w:val="00AF301C"/>
    <w:rsid w:val="00AF457A"/>
    <w:rsid w:val="00AF5881"/>
    <w:rsid w:val="00AF6C19"/>
    <w:rsid w:val="00AF7E55"/>
    <w:rsid w:val="00B066B0"/>
    <w:rsid w:val="00B074C5"/>
    <w:rsid w:val="00B12C8E"/>
    <w:rsid w:val="00B24975"/>
    <w:rsid w:val="00B25CF9"/>
    <w:rsid w:val="00B350C7"/>
    <w:rsid w:val="00B3521D"/>
    <w:rsid w:val="00B40142"/>
    <w:rsid w:val="00B404E5"/>
    <w:rsid w:val="00B4276F"/>
    <w:rsid w:val="00B44CE1"/>
    <w:rsid w:val="00B46917"/>
    <w:rsid w:val="00B47946"/>
    <w:rsid w:val="00B50E51"/>
    <w:rsid w:val="00B54A39"/>
    <w:rsid w:val="00B558CE"/>
    <w:rsid w:val="00B56966"/>
    <w:rsid w:val="00B56CBD"/>
    <w:rsid w:val="00B62422"/>
    <w:rsid w:val="00B74821"/>
    <w:rsid w:val="00B754DF"/>
    <w:rsid w:val="00B774A3"/>
    <w:rsid w:val="00B837EB"/>
    <w:rsid w:val="00B86DBA"/>
    <w:rsid w:val="00B906BA"/>
    <w:rsid w:val="00B90CC1"/>
    <w:rsid w:val="00B95B8E"/>
    <w:rsid w:val="00B97C94"/>
    <w:rsid w:val="00BA2E2B"/>
    <w:rsid w:val="00BA3DC1"/>
    <w:rsid w:val="00BB0563"/>
    <w:rsid w:val="00BB480F"/>
    <w:rsid w:val="00BB4DC7"/>
    <w:rsid w:val="00BB5D6F"/>
    <w:rsid w:val="00BB67ED"/>
    <w:rsid w:val="00BB7773"/>
    <w:rsid w:val="00BB7BE2"/>
    <w:rsid w:val="00BC19E0"/>
    <w:rsid w:val="00BC1B02"/>
    <w:rsid w:val="00BC2474"/>
    <w:rsid w:val="00BC4274"/>
    <w:rsid w:val="00BC7B24"/>
    <w:rsid w:val="00BD16B9"/>
    <w:rsid w:val="00BD1BB4"/>
    <w:rsid w:val="00BD253A"/>
    <w:rsid w:val="00BE143E"/>
    <w:rsid w:val="00BF11AB"/>
    <w:rsid w:val="00BF232B"/>
    <w:rsid w:val="00BF44BA"/>
    <w:rsid w:val="00BF457E"/>
    <w:rsid w:val="00BF633E"/>
    <w:rsid w:val="00BF7DFB"/>
    <w:rsid w:val="00C028C0"/>
    <w:rsid w:val="00C05426"/>
    <w:rsid w:val="00C07E13"/>
    <w:rsid w:val="00C12542"/>
    <w:rsid w:val="00C12ADD"/>
    <w:rsid w:val="00C16E12"/>
    <w:rsid w:val="00C16EDB"/>
    <w:rsid w:val="00C2511A"/>
    <w:rsid w:val="00C25603"/>
    <w:rsid w:val="00C25DB0"/>
    <w:rsid w:val="00C316C8"/>
    <w:rsid w:val="00C31E50"/>
    <w:rsid w:val="00C32B93"/>
    <w:rsid w:val="00C33339"/>
    <w:rsid w:val="00C33AB1"/>
    <w:rsid w:val="00C40F4B"/>
    <w:rsid w:val="00C507FE"/>
    <w:rsid w:val="00C53D21"/>
    <w:rsid w:val="00C56AA6"/>
    <w:rsid w:val="00C622D4"/>
    <w:rsid w:val="00C70B04"/>
    <w:rsid w:val="00C809AF"/>
    <w:rsid w:val="00C827F5"/>
    <w:rsid w:val="00C908F1"/>
    <w:rsid w:val="00C90A76"/>
    <w:rsid w:val="00CA0A26"/>
    <w:rsid w:val="00CA1AE5"/>
    <w:rsid w:val="00CA4F7C"/>
    <w:rsid w:val="00CA5CF2"/>
    <w:rsid w:val="00CA6767"/>
    <w:rsid w:val="00CA690F"/>
    <w:rsid w:val="00CB0044"/>
    <w:rsid w:val="00CB0CA2"/>
    <w:rsid w:val="00CB7C2B"/>
    <w:rsid w:val="00CC080F"/>
    <w:rsid w:val="00CC3944"/>
    <w:rsid w:val="00CC5CDF"/>
    <w:rsid w:val="00CC6974"/>
    <w:rsid w:val="00CC7199"/>
    <w:rsid w:val="00CD1307"/>
    <w:rsid w:val="00CD15E7"/>
    <w:rsid w:val="00CD4D3F"/>
    <w:rsid w:val="00CE172B"/>
    <w:rsid w:val="00CE1BE3"/>
    <w:rsid w:val="00CF0340"/>
    <w:rsid w:val="00CF08C9"/>
    <w:rsid w:val="00D00746"/>
    <w:rsid w:val="00D04B5A"/>
    <w:rsid w:val="00D04C10"/>
    <w:rsid w:val="00D05427"/>
    <w:rsid w:val="00D0725A"/>
    <w:rsid w:val="00D07311"/>
    <w:rsid w:val="00D10DA2"/>
    <w:rsid w:val="00D12A91"/>
    <w:rsid w:val="00D160C0"/>
    <w:rsid w:val="00D16A1F"/>
    <w:rsid w:val="00D178D2"/>
    <w:rsid w:val="00D21D13"/>
    <w:rsid w:val="00D25BA3"/>
    <w:rsid w:val="00D32EE5"/>
    <w:rsid w:val="00D36784"/>
    <w:rsid w:val="00D375A7"/>
    <w:rsid w:val="00D37944"/>
    <w:rsid w:val="00D44A80"/>
    <w:rsid w:val="00D5320F"/>
    <w:rsid w:val="00D62A69"/>
    <w:rsid w:val="00D63BDC"/>
    <w:rsid w:val="00D65992"/>
    <w:rsid w:val="00D7061F"/>
    <w:rsid w:val="00D777DC"/>
    <w:rsid w:val="00D828F4"/>
    <w:rsid w:val="00D851B8"/>
    <w:rsid w:val="00D861D6"/>
    <w:rsid w:val="00D93972"/>
    <w:rsid w:val="00D95C71"/>
    <w:rsid w:val="00DA417A"/>
    <w:rsid w:val="00DA6286"/>
    <w:rsid w:val="00DA76C8"/>
    <w:rsid w:val="00DB0138"/>
    <w:rsid w:val="00DB3F3E"/>
    <w:rsid w:val="00DB6C49"/>
    <w:rsid w:val="00DC0C61"/>
    <w:rsid w:val="00DC2141"/>
    <w:rsid w:val="00DC4584"/>
    <w:rsid w:val="00DC78EC"/>
    <w:rsid w:val="00DD1917"/>
    <w:rsid w:val="00DD5998"/>
    <w:rsid w:val="00DD7117"/>
    <w:rsid w:val="00DE1117"/>
    <w:rsid w:val="00DE592A"/>
    <w:rsid w:val="00DE6E2D"/>
    <w:rsid w:val="00DF58DD"/>
    <w:rsid w:val="00DF7B98"/>
    <w:rsid w:val="00E03A91"/>
    <w:rsid w:val="00E10423"/>
    <w:rsid w:val="00E125C1"/>
    <w:rsid w:val="00E151D8"/>
    <w:rsid w:val="00E223F0"/>
    <w:rsid w:val="00E30C35"/>
    <w:rsid w:val="00E36FCE"/>
    <w:rsid w:val="00E42E89"/>
    <w:rsid w:val="00E47602"/>
    <w:rsid w:val="00E5689D"/>
    <w:rsid w:val="00E60C58"/>
    <w:rsid w:val="00E6436C"/>
    <w:rsid w:val="00E6613A"/>
    <w:rsid w:val="00E679E5"/>
    <w:rsid w:val="00E70B57"/>
    <w:rsid w:val="00E7161E"/>
    <w:rsid w:val="00E729B3"/>
    <w:rsid w:val="00E804F1"/>
    <w:rsid w:val="00E8268F"/>
    <w:rsid w:val="00E86327"/>
    <w:rsid w:val="00E8686D"/>
    <w:rsid w:val="00E91059"/>
    <w:rsid w:val="00E918D6"/>
    <w:rsid w:val="00E92C7C"/>
    <w:rsid w:val="00E964BC"/>
    <w:rsid w:val="00E9696F"/>
    <w:rsid w:val="00EA09C6"/>
    <w:rsid w:val="00EA41F9"/>
    <w:rsid w:val="00EB2EA9"/>
    <w:rsid w:val="00EC240A"/>
    <w:rsid w:val="00EC2FFB"/>
    <w:rsid w:val="00EC34EE"/>
    <w:rsid w:val="00EC3C37"/>
    <w:rsid w:val="00ED037B"/>
    <w:rsid w:val="00EE0A06"/>
    <w:rsid w:val="00EE5C1D"/>
    <w:rsid w:val="00EE70FD"/>
    <w:rsid w:val="00EE79AE"/>
    <w:rsid w:val="00EF24BC"/>
    <w:rsid w:val="00EF6986"/>
    <w:rsid w:val="00F02FC3"/>
    <w:rsid w:val="00F053C0"/>
    <w:rsid w:val="00F07F26"/>
    <w:rsid w:val="00F1279A"/>
    <w:rsid w:val="00F27EFF"/>
    <w:rsid w:val="00F30E40"/>
    <w:rsid w:val="00F3357F"/>
    <w:rsid w:val="00F437C6"/>
    <w:rsid w:val="00F4446E"/>
    <w:rsid w:val="00F552D7"/>
    <w:rsid w:val="00F56831"/>
    <w:rsid w:val="00F63496"/>
    <w:rsid w:val="00F6673C"/>
    <w:rsid w:val="00F66831"/>
    <w:rsid w:val="00F67889"/>
    <w:rsid w:val="00F833E4"/>
    <w:rsid w:val="00F85613"/>
    <w:rsid w:val="00F917EA"/>
    <w:rsid w:val="00F959A5"/>
    <w:rsid w:val="00FA0922"/>
    <w:rsid w:val="00FA1D6C"/>
    <w:rsid w:val="00FA44C9"/>
    <w:rsid w:val="00FA4790"/>
    <w:rsid w:val="00FB0E2B"/>
    <w:rsid w:val="00FC1D7E"/>
    <w:rsid w:val="00FC4AE2"/>
    <w:rsid w:val="00FC7E68"/>
    <w:rsid w:val="00FD3EEC"/>
    <w:rsid w:val="00FD5172"/>
    <w:rsid w:val="00FE6A22"/>
    <w:rsid w:val="00FF4D8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BDFB"/>
  <w15:docId w15:val="{7134AD6A-300B-4C50-BA70-B418C02C3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F7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D0725A"/>
    <w:pPr>
      <w:ind w:left="720"/>
      <w:contextualSpacing/>
    </w:pPr>
  </w:style>
  <w:style w:type="character" w:customStyle="1" w:styleId="gt-baf-cell">
    <w:name w:val="gt-baf-cell"/>
    <w:basedOn w:val="VarsaylanParagrafYazTipi"/>
    <w:rsid w:val="009A65C0"/>
  </w:style>
  <w:style w:type="character" w:styleId="Vurgu">
    <w:name w:val="Emphasis"/>
    <w:basedOn w:val="VarsaylanParagrafYazTipi"/>
    <w:uiPriority w:val="20"/>
    <w:qFormat/>
    <w:rsid w:val="009710AE"/>
    <w:rPr>
      <w:i/>
      <w:iCs/>
    </w:rPr>
  </w:style>
  <w:style w:type="character" w:customStyle="1" w:styleId="inline">
    <w:name w:val="inline"/>
    <w:basedOn w:val="VarsaylanParagrafYazTipi"/>
    <w:rsid w:val="00AF09DB"/>
  </w:style>
  <w:style w:type="paragraph" w:styleId="NormalWeb">
    <w:name w:val="Normal (Web)"/>
    <w:basedOn w:val="Normal"/>
    <w:uiPriority w:val="99"/>
    <w:unhideWhenUsed/>
    <w:rsid w:val="00242ED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ralkYok">
    <w:name w:val="No Spacing"/>
    <w:uiPriority w:val="1"/>
    <w:qFormat/>
    <w:rsid w:val="004B2FFB"/>
    <w:pPr>
      <w:spacing w:after="0" w:line="240" w:lineRule="auto"/>
    </w:pPr>
  </w:style>
  <w:style w:type="paragraph" w:styleId="stBilgi">
    <w:name w:val="header"/>
    <w:basedOn w:val="Normal"/>
    <w:link w:val="stBilgiChar"/>
    <w:uiPriority w:val="99"/>
    <w:unhideWhenUsed/>
    <w:rsid w:val="00726D9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26D95"/>
  </w:style>
  <w:style w:type="paragraph" w:styleId="AltBilgi">
    <w:name w:val="footer"/>
    <w:basedOn w:val="Normal"/>
    <w:link w:val="AltBilgiChar"/>
    <w:uiPriority w:val="99"/>
    <w:unhideWhenUsed/>
    <w:rsid w:val="00726D9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26D95"/>
  </w:style>
  <w:style w:type="character" w:styleId="Kpr">
    <w:name w:val="Hyperlink"/>
    <w:basedOn w:val="VarsaylanParagrafYazTipi"/>
    <w:uiPriority w:val="99"/>
    <w:unhideWhenUsed/>
    <w:rsid w:val="00B74821"/>
    <w:rPr>
      <w:color w:val="0563C1" w:themeColor="hyperlink"/>
      <w:u w:val="single"/>
    </w:rPr>
  </w:style>
  <w:style w:type="character" w:styleId="zmlenmeyenBahsetme">
    <w:name w:val="Unresolved Mention"/>
    <w:basedOn w:val="VarsaylanParagrafYazTipi"/>
    <w:uiPriority w:val="99"/>
    <w:semiHidden/>
    <w:unhideWhenUsed/>
    <w:rsid w:val="001D2212"/>
    <w:rPr>
      <w:color w:val="605E5C"/>
      <w:shd w:val="clear" w:color="auto" w:fill="E1DFDD"/>
    </w:rPr>
  </w:style>
  <w:style w:type="character" w:customStyle="1" w:styleId="whitespace-normal">
    <w:name w:val="whitespace-normal"/>
    <w:basedOn w:val="VarsaylanParagrafYazTipi"/>
    <w:rsid w:val="005A023C"/>
  </w:style>
  <w:style w:type="character" w:styleId="Gl">
    <w:name w:val="Strong"/>
    <w:basedOn w:val="VarsaylanParagrafYazTipi"/>
    <w:uiPriority w:val="22"/>
    <w:qFormat/>
    <w:rsid w:val="00B837EB"/>
    <w:rPr>
      <w:b/>
      <w:bCs/>
    </w:rPr>
  </w:style>
  <w:style w:type="paragraph" w:customStyle="1" w:styleId="TableParagraph">
    <w:name w:val="Table Paragraph"/>
    <w:basedOn w:val="Normal"/>
    <w:uiPriority w:val="1"/>
    <w:qFormat/>
    <w:rsid w:val="00E7161E"/>
    <w:pPr>
      <w:widowControl w:val="0"/>
      <w:autoSpaceDE w:val="0"/>
      <w:autoSpaceDN w:val="0"/>
      <w:spacing w:after="0" w:line="240" w:lineRule="auto"/>
      <w:ind w:left="468"/>
    </w:pPr>
    <w:rPr>
      <w:rFonts w:ascii="Calibri" w:eastAsia="Calibri" w:hAnsi="Calibri" w:cs="Calibri"/>
      <w:lang w:val="en-US"/>
    </w:rPr>
  </w:style>
  <w:style w:type="paragraph" w:styleId="GvdeMetni">
    <w:name w:val="Body Text"/>
    <w:basedOn w:val="Normal"/>
    <w:link w:val="GvdeMetniChar"/>
    <w:uiPriority w:val="1"/>
    <w:qFormat/>
    <w:rsid w:val="00572F4F"/>
    <w:pPr>
      <w:widowControl w:val="0"/>
      <w:autoSpaceDE w:val="0"/>
      <w:autoSpaceDN w:val="0"/>
      <w:spacing w:after="0" w:line="240" w:lineRule="auto"/>
    </w:pPr>
    <w:rPr>
      <w:rFonts w:ascii="Calibri" w:eastAsia="Calibri" w:hAnsi="Calibri" w:cs="Calibri"/>
      <w:lang w:val="en-US"/>
    </w:rPr>
  </w:style>
  <w:style w:type="character" w:customStyle="1" w:styleId="GvdeMetniChar">
    <w:name w:val="Gövde Metni Char"/>
    <w:basedOn w:val="VarsaylanParagrafYazTipi"/>
    <w:link w:val="GvdeMetni"/>
    <w:uiPriority w:val="1"/>
    <w:rsid w:val="00572F4F"/>
    <w:rPr>
      <w:rFonts w:ascii="Calibri" w:eastAsia="Calibri" w:hAnsi="Calibri" w:cs="Calibri"/>
      <w:lang w:val="en-US"/>
    </w:rPr>
  </w:style>
  <w:style w:type="paragraph" w:styleId="KonuBal">
    <w:name w:val="Title"/>
    <w:basedOn w:val="Normal"/>
    <w:next w:val="Normal"/>
    <w:link w:val="KonuBalChar"/>
    <w:uiPriority w:val="10"/>
    <w:qFormat/>
    <w:rsid w:val="007F7E1C"/>
    <w:pPr>
      <w:keepNext/>
      <w:keepLines/>
      <w:spacing w:before="480" w:after="120"/>
    </w:pPr>
    <w:rPr>
      <w:rFonts w:ascii="Calibri" w:eastAsia="Calibri" w:hAnsi="Calibri" w:cs="Calibri"/>
      <w:b/>
      <w:sz w:val="72"/>
      <w:szCs w:val="72"/>
      <w:lang w:val="en" w:eastAsia="tr-TR"/>
    </w:rPr>
  </w:style>
  <w:style w:type="character" w:customStyle="1" w:styleId="KonuBalChar">
    <w:name w:val="Konu Başlığı Char"/>
    <w:basedOn w:val="VarsaylanParagrafYazTipi"/>
    <w:link w:val="KonuBal"/>
    <w:uiPriority w:val="10"/>
    <w:rsid w:val="007F7E1C"/>
    <w:rPr>
      <w:rFonts w:ascii="Calibri" w:eastAsia="Calibri" w:hAnsi="Calibri" w:cs="Calibri"/>
      <w:b/>
      <w:sz w:val="72"/>
      <w:szCs w:val="72"/>
      <w:lang w:val="en"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1715">
      <w:bodyDiv w:val="1"/>
      <w:marLeft w:val="0"/>
      <w:marRight w:val="0"/>
      <w:marTop w:val="0"/>
      <w:marBottom w:val="0"/>
      <w:divBdr>
        <w:top w:val="none" w:sz="0" w:space="0" w:color="auto"/>
        <w:left w:val="none" w:sz="0" w:space="0" w:color="auto"/>
        <w:bottom w:val="none" w:sz="0" w:space="0" w:color="auto"/>
        <w:right w:val="none" w:sz="0" w:space="0" w:color="auto"/>
      </w:divBdr>
    </w:div>
    <w:div w:id="193885796">
      <w:bodyDiv w:val="1"/>
      <w:marLeft w:val="0"/>
      <w:marRight w:val="0"/>
      <w:marTop w:val="0"/>
      <w:marBottom w:val="0"/>
      <w:divBdr>
        <w:top w:val="none" w:sz="0" w:space="0" w:color="auto"/>
        <w:left w:val="none" w:sz="0" w:space="0" w:color="auto"/>
        <w:bottom w:val="none" w:sz="0" w:space="0" w:color="auto"/>
        <w:right w:val="none" w:sz="0" w:space="0" w:color="auto"/>
      </w:divBdr>
    </w:div>
    <w:div w:id="224613275">
      <w:bodyDiv w:val="1"/>
      <w:marLeft w:val="0"/>
      <w:marRight w:val="0"/>
      <w:marTop w:val="0"/>
      <w:marBottom w:val="0"/>
      <w:divBdr>
        <w:top w:val="none" w:sz="0" w:space="0" w:color="auto"/>
        <w:left w:val="none" w:sz="0" w:space="0" w:color="auto"/>
        <w:bottom w:val="none" w:sz="0" w:space="0" w:color="auto"/>
        <w:right w:val="none" w:sz="0" w:space="0" w:color="auto"/>
      </w:divBdr>
    </w:div>
    <w:div w:id="341399092">
      <w:bodyDiv w:val="1"/>
      <w:marLeft w:val="0"/>
      <w:marRight w:val="0"/>
      <w:marTop w:val="0"/>
      <w:marBottom w:val="0"/>
      <w:divBdr>
        <w:top w:val="none" w:sz="0" w:space="0" w:color="auto"/>
        <w:left w:val="none" w:sz="0" w:space="0" w:color="auto"/>
        <w:bottom w:val="none" w:sz="0" w:space="0" w:color="auto"/>
        <w:right w:val="none" w:sz="0" w:space="0" w:color="auto"/>
      </w:divBdr>
    </w:div>
    <w:div w:id="429815467">
      <w:bodyDiv w:val="1"/>
      <w:marLeft w:val="0"/>
      <w:marRight w:val="0"/>
      <w:marTop w:val="0"/>
      <w:marBottom w:val="0"/>
      <w:divBdr>
        <w:top w:val="none" w:sz="0" w:space="0" w:color="auto"/>
        <w:left w:val="none" w:sz="0" w:space="0" w:color="auto"/>
        <w:bottom w:val="none" w:sz="0" w:space="0" w:color="auto"/>
        <w:right w:val="none" w:sz="0" w:space="0" w:color="auto"/>
      </w:divBdr>
    </w:div>
    <w:div w:id="483741645">
      <w:bodyDiv w:val="1"/>
      <w:marLeft w:val="0"/>
      <w:marRight w:val="0"/>
      <w:marTop w:val="0"/>
      <w:marBottom w:val="0"/>
      <w:divBdr>
        <w:top w:val="none" w:sz="0" w:space="0" w:color="auto"/>
        <w:left w:val="none" w:sz="0" w:space="0" w:color="auto"/>
        <w:bottom w:val="none" w:sz="0" w:space="0" w:color="auto"/>
        <w:right w:val="none" w:sz="0" w:space="0" w:color="auto"/>
      </w:divBdr>
    </w:div>
    <w:div w:id="503475105">
      <w:bodyDiv w:val="1"/>
      <w:marLeft w:val="0"/>
      <w:marRight w:val="0"/>
      <w:marTop w:val="0"/>
      <w:marBottom w:val="0"/>
      <w:divBdr>
        <w:top w:val="none" w:sz="0" w:space="0" w:color="auto"/>
        <w:left w:val="none" w:sz="0" w:space="0" w:color="auto"/>
        <w:bottom w:val="none" w:sz="0" w:space="0" w:color="auto"/>
        <w:right w:val="none" w:sz="0" w:space="0" w:color="auto"/>
      </w:divBdr>
    </w:div>
    <w:div w:id="566571170">
      <w:bodyDiv w:val="1"/>
      <w:marLeft w:val="0"/>
      <w:marRight w:val="0"/>
      <w:marTop w:val="0"/>
      <w:marBottom w:val="0"/>
      <w:divBdr>
        <w:top w:val="none" w:sz="0" w:space="0" w:color="auto"/>
        <w:left w:val="none" w:sz="0" w:space="0" w:color="auto"/>
        <w:bottom w:val="none" w:sz="0" w:space="0" w:color="auto"/>
        <w:right w:val="none" w:sz="0" w:space="0" w:color="auto"/>
      </w:divBdr>
      <w:divsChild>
        <w:div w:id="971785672">
          <w:marLeft w:val="0"/>
          <w:marRight w:val="0"/>
          <w:marTop w:val="0"/>
          <w:marBottom w:val="0"/>
          <w:divBdr>
            <w:top w:val="none" w:sz="0" w:space="0" w:color="auto"/>
            <w:left w:val="none" w:sz="0" w:space="0" w:color="auto"/>
            <w:bottom w:val="none" w:sz="0" w:space="0" w:color="auto"/>
            <w:right w:val="none" w:sz="0" w:space="0" w:color="auto"/>
          </w:divBdr>
          <w:divsChild>
            <w:div w:id="561987053">
              <w:marLeft w:val="0"/>
              <w:marRight w:val="0"/>
              <w:marTop w:val="0"/>
              <w:marBottom w:val="0"/>
              <w:divBdr>
                <w:top w:val="none" w:sz="0" w:space="0" w:color="auto"/>
                <w:left w:val="none" w:sz="0" w:space="0" w:color="auto"/>
                <w:bottom w:val="none" w:sz="0" w:space="0" w:color="auto"/>
                <w:right w:val="none" w:sz="0" w:space="0" w:color="auto"/>
              </w:divBdr>
              <w:divsChild>
                <w:div w:id="936788934">
                  <w:marLeft w:val="0"/>
                  <w:marRight w:val="0"/>
                  <w:marTop w:val="0"/>
                  <w:marBottom w:val="0"/>
                  <w:divBdr>
                    <w:top w:val="none" w:sz="0" w:space="0" w:color="auto"/>
                    <w:left w:val="none" w:sz="0" w:space="0" w:color="auto"/>
                    <w:bottom w:val="none" w:sz="0" w:space="0" w:color="auto"/>
                    <w:right w:val="none" w:sz="0" w:space="0" w:color="auto"/>
                  </w:divBdr>
                  <w:divsChild>
                    <w:div w:id="842554669">
                      <w:marLeft w:val="0"/>
                      <w:marRight w:val="0"/>
                      <w:marTop w:val="0"/>
                      <w:marBottom w:val="0"/>
                      <w:divBdr>
                        <w:top w:val="none" w:sz="0" w:space="0" w:color="auto"/>
                        <w:left w:val="none" w:sz="0" w:space="0" w:color="auto"/>
                        <w:bottom w:val="none" w:sz="0" w:space="0" w:color="auto"/>
                        <w:right w:val="none" w:sz="0" w:space="0" w:color="auto"/>
                      </w:divBdr>
                      <w:divsChild>
                        <w:div w:id="1077433968">
                          <w:marLeft w:val="0"/>
                          <w:marRight w:val="0"/>
                          <w:marTop w:val="0"/>
                          <w:marBottom w:val="0"/>
                          <w:divBdr>
                            <w:top w:val="none" w:sz="0" w:space="0" w:color="auto"/>
                            <w:left w:val="none" w:sz="0" w:space="0" w:color="auto"/>
                            <w:bottom w:val="none" w:sz="0" w:space="0" w:color="auto"/>
                            <w:right w:val="none" w:sz="0" w:space="0" w:color="auto"/>
                          </w:divBdr>
                          <w:divsChild>
                            <w:div w:id="1954945408">
                              <w:marLeft w:val="0"/>
                              <w:marRight w:val="300"/>
                              <w:marTop w:val="180"/>
                              <w:marBottom w:val="0"/>
                              <w:divBdr>
                                <w:top w:val="none" w:sz="0" w:space="0" w:color="auto"/>
                                <w:left w:val="none" w:sz="0" w:space="0" w:color="auto"/>
                                <w:bottom w:val="none" w:sz="0" w:space="0" w:color="auto"/>
                                <w:right w:val="none" w:sz="0" w:space="0" w:color="auto"/>
                              </w:divBdr>
                              <w:divsChild>
                                <w:div w:id="198319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2253525">
          <w:marLeft w:val="0"/>
          <w:marRight w:val="0"/>
          <w:marTop w:val="0"/>
          <w:marBottom w:val="0"/>
          <w:divBdr>
            <w:top w:val="none" w:sz="0" w:space="0" w:color="auto"/>
            <w:left w:val="none" w:sz="0" w:space="0" w:color="auto"/>
            <w:bottom w:val="none" w:sz="0" w:space="0" w:color="auto"/>
            <w:right w:val="none" w:sz="0" w:space="0" w:color="auto"/>
          </w:divBdr>
          <w:divsChild>
            <w:div w:id="1539931887">
              <w:marLeft w:val="0"/>
              <w:marRight w:val="0"/>
              <w:marTop w:val="0"/>
              <w:marBottom w:val="0"/>
              <w:divBdr>
                <w:top w:val="none" w:sz="0" w:space="0" w:color="auto"/>
                <w:left w:val="none" w:sz="0" w:space="0" w:color="auto"/>
                <w:bottom w:val="none" w:sz="0" w:space="0" w:color="auto"/>
                <w:right w:val="none" w:sz="0" w:space="0" w:color="auto"/>
              </w:divBdr>
              <w:divsChild>
                <w:div w:id="502864363">
                  <w:marLeft w:val="0"/>
                  <w:marRight w:val="0"/>
                  <w:marTop w:val="0"/>
                  <w:marBottom w:val="0"/>
                  <w:divBdr>
                    <w:top w:val="none" w:sz="0" w:space="0" w:color="auto"/>
                    <w:left w:val="none" w:sz="0" w:space="0" w:color="auto"/>
                    <w:bottom w:val="none" w:sz="0" w:space="0" w:color="auto"/>
                    <w:right w:val="none" w:sz="0" w:space="0" w:color="auto"/>
                  </w:divBdr>
                  <w:divsChild>
                    <w:div w:id="1854494824">
                      <w:marLeft w:val="0"/>
                      <w:marRight w:val="0"/>
                      <w:marTop w:val="0"/>
                      <w:marBottom w:val="0"/>
                      <w:divBdr>
                        <w:top w:val="none" w:sz="0" w:space="0" w:color="auto"/>
                        <w:left w:val="none" w:sz="0" w:space="0" w:color="auto"/>
                        <w:bottom w:val="none" w:sz="0" w:space="0" w:color="auto"/>
                        <w:right w:val="none" w:sz="0" w:space="0" w:color="auto"/>
                      </w:divBdr>
                      <w:divsChild>
                        <w:div w:id="68544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777610">
      <w:bodyDiv w:val="1"/>
      <w:marLeft w:val="0"/>
      <w:marRight w:val="0"/>
      <w:marTop w:val="0"/>
      <w:marBottom w:val="0"/>
      <w:divBdr>
        <w:top w:val="none" w:sz="0" w:space="0" w:color="auto"/>
        <w:left w:val="none" w:sz="0" w:space="0" w:color="auto"/>
        <w:bottom w:val="none" w:sz="0" w:space="0" w:color="auto"/>
        <w:right w:val="none" w:sz="0" w:space="0" w:color="auto"/>
      </w:divBdr>
    </w:div>
    <w:div w:id="743262814">
      <w:bodyDiv w:val="1"/>
      <w:marLeft w:val="0"/>
      <w:marRight w:val="0"/>
      <w:marTop w:val="0"/>
      <w:marBottom w:val="0"/>
      <w:divBdr>
        <w:top w:val="none" w:sz="0" w:space="0" w:color="auto"/>
        <w:left w:val="none" w:sz="0" w:space="0" w:color="auto"/>
        <w:bottom w:val="none" w:sz="0" w:space="0" w:color="auto"/>
        <w:right w:val="none" w:sz="0" w:space="0" w:color="auto"/>
      </w:divBdr>
    </w:div>
    <w:div w:id="768236763">
      <w:bodyDiv w:val="1"/>
      <w:marLeft w:val="0"/>
      <w:marRight w:val="0"/>
      <w:marTop w:val="0"/>
      <w:marBottom w:val="0"/>
      <w:divBdr>
        <w:top w:val="none" w:sz="0" w:space="0" w:color="auto"/>
        <w:left w:val="none" w:sz="0" w:space="0" w:color="auto"/>
        <w:bottom w:val="none" w:sz="0" w:space="0" w:color="auto"/>
        <w:right w:val="none" w:sz="0" w:space="0" w:color="auto"/>
      </w:divBdr>
    </w:div>
    <w:div w:id="814175772">
      <w:bodyDiv w:val="1"/>
      <w:marLeft w:val="0"/>
      <w:marRight w:val="0"/>
      <w:marTop w:val="0"/>
      <w:marBottom w:val="0"/>
      <w:divBdr>
        <w:top w:val="none" w:sz="0" w:space="0" w:color="auto"/>
        <w:left w:val="none" w:sz="0" w:space="0" w:color="auto"/>
        <w:bottom w:val="none" w:sz="0" w:space="0" w:color="auto"/>
        <w:right w:val="none" w:sz="0" w:space="0" w:color="auto"/>
      </w:divBdr>
    </w:div>
    <w:div w:id="837114045">
      <w:bodyDiv w:val="1"/>
      <w:marLeft w:val="0"/>
      <w:marRight w:val="0"/>
      <w:marTop w:val="0"/>
      <w:marBottom w:val="0"/>
      <w:divBdr>
        <w:top w:val="none" w:sz="0" w:space="0" w:color="auto"/>
        <w:left w:val="none" w:sz="0" w:space="0" w:color="auto"/>
        <w:bottom w:val="none" w:sz="0" w:space="0" w:color="auto"/>
        <w:right w:val="none" w:sz="0" w:space="0" w:color="auto"/>
      </w:divBdr>
    </w:div>
    <w:div w:id="941455949">
      <w:bodyDiv w:val="1"/>
      <w:marLeft w:val="0"/>
      <w:marRight w:val="0"/>
      <w:marTop w:val="0"/>
      <w:marBottom w:val="0"/>
      <w:divBdr>
        <w:top w:val="none" w:sz="0" w:space="0" w:color="auto"/>
        <w:left w:val="none" w:sz="0" w:space="0" w:color="auto"/>
        <w:bottom w:val="none" w:sz="0" w:space="0" w:color="auto"/>
        <w:right w:val="none" w:sz="0" w:space="0" w:color="auto"/>
      </w:divBdr>
      <w:divsChild>
        <w:div w:id="202405420">
          <w:marLeft w:val="0"/>
          <w:marRight w:val="0"/>
          <w:marTop w:val="90"/>
          <w:marBottom w:val="90"/>
          <w:divBdr>
            <w:top w:val="none" w:sz="0" w:space="0" w:color="auto"/>
            <w:left w:val="none" w:sz="0" w:space="0" w:color="auto"/>
            <w:bottom w:val="none" w:sz="0" w:space="0" w:color="auto"/>
            <w:right w:val="none" w:sz="0" w:space="0" w:color="auto"/>
          </w:divBdr>
        </w:div>
      </w:divsChild>
    </w:div>
    <w:div w:id="954144045">
      <w:bodyDiv w:val="1"/>
      <w:marLeft w:val="0"/>
      <w:marRight w:val="0"/>
      <w:marTop w:val="0"/>
      <w:marBottom w:val="0"/>
      <w:divBdr>
        <w:top w:val="none" w:sz="0" w:space="0" w:color="auto"/>
        <w:left w:val="none" w:sz="0" w:space="0" w:color="auto"/>
        <w:bottom w:val="none" w:sz="0" w:space="0" w:color="auto"/>
        <w:right w:val="none" w:sz="0" w:space="0" w:color="auto"/>
      </w:divBdr>
    </w:div>
    <w:div w:id="981276753">
      <w:bodyDiv w:val="1"/>
      <w:marLeft w:val="0"/>
      <w:marRight w:val="0"/>
      <w:marTop w:val="0"/>
      <w:marBottom w:val="0"/>
      <w:divBdr>
        <w:top w:val="none" w:sz="0" w:space="0" w:color="auto"/>
        <w:left w:val="none" w:sz="0" w:space="0" w:color="auto"/>
        <w:bottom w:val="none" w:sz="0" w:space="0" w:color="auto"/>
        <w:right w:val="none" w:sz="0" w:space="0" w:color="auto"/>
      </w:divBdr>
    </w:div>
    <w:div w:id="1019813534">
      <w:bodyDiv w:val="1"/>
      <w:marLeft w:val="0"/>
      <w:marRight w:val="0"/>
      <w:marTop w:val="0"/>
      <w:marBottom w:val="0"/>
      <w:divBdr>
        <w:top w:val="none" w:sz="0" w:space="0" w:color="auto"/>
        <w:left w:val="none" w:sz="0" w:space="0" w:color="auto"/>
        <w:bottom w:val="none" w:sz="0" w:space="0" w:color="auto"/>
        <w:right w:val="none" w:sz="0" w:space="0" w:color="auto"/>
      </w:divBdr>
    </w:div>
    <w:div w:id="1021975099">
      <w:bodyDiv w:val="1"/>
      <w:marLeft w:val="0"/>
      <w:marRight w:val="0"/>
      <w:marTop w:val="0"/>
      <w:marBottom w:val="0"/>
      <w:divBdr>
        <w:top w:val="none" w:sz="0" w:space="0" w:color="auto"/>
        <w:left w:val="none" w:sz="0" w:space="0" w:color="auto"/>
        <w:bottom w:val="none" w:sz="0" w:space="0" w:color="auto"/>
        <w:right w:val="none" w:sz="0" w:space="0" w:color="auto"/>
      </w:divBdr>
    </w:div>
    <w:div w:id="1037849040">
      <w:bodyDiv w:val="1"/>
      <w:marLeft w:val="0"/>
      <w:marRight w:val="0"/>
      <w:marTop w:val="0"/>
      <w:marBottom w:val="0"/>
      <w:divBdr>
        <w:top w:val="none" w:sz="0" w:space="0" w:color="auto"/>
        <w:left w:val="none" w:sz="0" w:space="0" w:color="auto"/>
        <w:bottom w:val="none" w:sz="0" w:space="0" w:color="auto"/>
        <w:right w:val="none" w:sz="0" w:space="0" w:color="auto"/>
      </w:divBdr>
    </w:div>
    <w:div w:id="1113472918">
      <w:bodyDiv w:val="1"/>
      <w:marLeft w:val="0"/>
      <w:marRight w:val="0"/>
      <w:marTop w:val="0"/>
      <w:marBottom w:val="0"/>
      <w:divBdr>
        <w:top w:val="none" w:sz="0" w:space="0" w:color="auto"/>
        <w:left w:val="none" w:sz="0" w:space="0" w:color="auto"/>
        <w:bottom w:val="none" w:sz="0" w:space="0" w:color="auto"/>
        <w:right w:val="none" w:sz="0" w:space="0" w:color="auto"/>
      </w:divBdr>
    </w:div>
    <w:div w:id="1183977224">
      <w:bodyDiv w:val="1"/>
      <w:marLeft w:val="0"/>
      <w:marRight w:val="0"/>
      <w:marTop w:val="0"/>
      <w:marBottom w:val="0"/>
      <w:divBdr>
        <w:top w:val="none" w:sz="0" w:space="0" w:color="auto"/>
        <w:left w:val="none" w:sz="0" w:space="0" w:color="auto"/>
        <w:bottom w:val="none" w:sz="0" w:space="0" w:color="auto"/>
        <w:right w:val="none" w:sz="0" w:space="0" w:color="auto"/>
      </w:divBdr>
    </w:div>
    <w:div w:id="1208647229">
      <w:bodyDiv w:val="1"/>
      <w:marLeft w:val="0"/>
      <w:marRight w:val="0"/>
      <w:marTop w:val="0"/>
      <w:marBottom w:val="0"/>
      <w:divBdr>
        <w:top w:val="none" w:sz="0" w:space="0" w:color="auto"/>
        <w:left w:val="none" w:sz="0" w:space="0" w:color="auto"/>
        <w:bottom w:val="none" w:sz="0" w:space="0" w:color="auto"/>
        <w:right w:val="none" w:sz="0" w:space="0" w:color="auto"/>
      </w:divBdr>
    </w:div>
    <w:div w:id="1226841657">
      <w:bodyDiv w:val="1"/>
      <w:marLeft w:val="0"/>
      <w:marRight w:val="0"/>
      <w:marTop w:val="0"/>
      <w:marBottom w:val="0"/>
      <w:divBdr>
        <w:top w:val="none" w:sz="0" w:space="0" w:color="auto"/>
        <w:left w:val="none" w:sz="0" w:space="0" w:color="auto"/>
        <w:bottom w:val="none" w:sz="0" w:space="0" w:color="auto"/>
        <w:right w:val="none" w:sz="0" w:space="0" w:color="auto"/>
      </w:divBdr>
      <w:divsChild>
        <w:div w:id="371996971">
          <w:marLeft w:val="547"/>
          <w:marRight w:val="0"/>
          <w:marTop w:val="120"/>
          <w:marBottom w:val="120"/>
          <w:divBdr>
            <w:top w:val="none" w:sz="0" w:space="0" w:color="auto"/>
            <w:left w:val="none" w:sz="0" w:space="0" w:color="auto"/>
            <w:bottom w:val="none" w:sz="0" w:space="0" w:color="auto"/>
            <w:right w:val="none" w:sz="0" w:space="0" w:color="auto"/>
          </w:divBdr>
        </w:div>
      </w:divsChild>
    </w:div>
    <w:div w:id="1293441593">
      <w:bodyDiv w:val="1"/>
      <w:marLeft w:val="0"/>
      <w:marRight w:val="0"/>
      <w:marTop w:val="0"/>
      <w:marBottom w:val="0"/>
      <w:divBdr>
        <w:top w:val="none" w:sz="0" w:space="0" w:color="auto"/>
        <w:left w:val="none" w:sz="0" w:space="0" w:color="auto"/>
        <w:bottom w:val="none" w:sz="0" w:space="0" w:color="auto"/>
        <w:right w:val="none" w:sz="0" w:space="0" w:color="auto"/>
      </w:divBdr>
    </w:div>
    <w:div w:id="1321618049">
      <w:bodyDiv w:val="1"/>
      <w:marLeft w:val="0"/>
      <w:marRight w:val="0"/>
      <w:marTop w:val="0"/>
      <w:marBottom w:val="0"/>
      <w:divBdr>
        <w:top w:val="none" w:sz="0" w:space="0" w:color="auto"/>
        <w:left w:val="none" w:sz="0" w:space="0" w:color="auto"/>
        <w:bottom w:val="none" w:sz="0" w:space="0" w:color="auto"/>
        <w:right w:val="none" w:sz="0" w:space="0" w:color="auto"/>
      </w:divBdr>
    </w:div>
    <w:div w:id="1493251556">
      <w:bodyDiv w:val="1"/>
      <w:marLeft w:val="0"/>
      <w:marRight w:val="0"/>
      <w:marTop w:val="0"/>
      <w:marBottom w:val="0"/>
      <w:divBdr>
        <w:top w:val="none" w:sz="0" w:space="0" w:color="auto"/>
        <w:left w:val="none" w:sz="0" w:space="0" w:color="auto"/>
        <w:bottom w:val="none" w:sz="0" w:space="0" w:color="auto"/>
        <w:right w:val="none" w:sz="0" w:space="0" w:color="auto"/>
      </w:divBdr>
    </w:div>
    <w:div w:id="1609392722">
      <w:bodyDiv w:val="1"/>
      <w:marLeft w:val="0"/>
      <w:marRight w:val="0"/>
      <w:marTop w:val="0"/>
      <w:marBottom w:val="0"/>
      <w:divBdr>
        <w:top w:val="none" w:sz="0" w:space="0" w:color="auto"/>
        <w:left w:val="none" w:sz="0" w:space="0" w:color="auto"/>
        <w:bottom w:val="none" w:sz="0" w:space="0" w:color="auto"/>
        <w:right w:val="none" w:sz="0" w:space="0" w:color="auto"/>
      </w:divBdr>
    </w:div>
    <w:div w:id="1622296061">
      <w:bodyDiv w:val="1"/>
      <w:marLeft w:val="0"/>
      <w:marRight w:val="0"/>
      <w:marTop w:val="0"/>
      <w:marBottom w:val="0"/>
      <w:divBdr>
        <w:top w:val="none" w:sz="0" w:space="0" w:color="auto"/>
        <w:left w:val="none" w:sz="0" w:space="0" w:color="auto"/>
        <w:bottom w:val="none" w:sz="0" w:space="0" w:color="auto"/>
        <w:right w:val="none" w:sz="0" w:space="0" w:color="auto"/>
      </w:divBdr>
      <w:divsChild>
        <w:div w:id="134376665">
          <w:marLeft w:val="547"/>
          <w:marRight w:val="0"/>
          <w:marTop w:val="120"/>
          <w:marBottom w:val="120"/>
          <w:divBdr>
            <w:top w:val="none" w:sz="0" w:space="0" w:color="auto"/>
            <w:left w:val="none" w:sz="0" w:space="0" w:color="auto"/>
            <w:bottom w:val="none" w:sz="0" w:space="0" w:color="auto"/>
            <w:right w:val="none" w:sz="0" w:space="0" w:color="auto"/>
          </w:divBdr>
        </w:div>
      </w:divsChild>
    </w:div>
    <w:div w:id="1789543434">
      <w:bodyDiv w:val="1"/>
      <w:marLeft w:val="0"/>
      <w:marRight w:val="0"/>
      <w:marTop w:val="0"/>
      <w:marBottom w:val="0"/>
      <w:divBdr>
        <w:top w:val="none" w:sz="0" w:space="0" w:color="auto"/>
        <w:left w:val="none" w:sz="0" w:space="0" w:color="auto"/>
        <w:bottom w:val="none" w:sz="0" w:space="0" w:color="auto"/>
        <w:right w:val="none" w:sz="0" w:space="0" w:color="auto"/>
      </w:divBdr>
    </w:div>
    <w:div w:id="1790977957">
      <w:bodyDiv w:val="1"/>
      <w:marLeft w:val="0"/>
      <w:marRight w:val="0"/>
      <w:marTop w:val="0"/>
      <w:marBottom w:val="0"/>
      <w:divBdr>
        <w:top w:val="none" w:sz="0" w:space="0" w:color="auto"/>
        <w:left w:val="none" w:sz="0" w:space="0" w:color="auto"/>
        <w:bottom w:val="none" w:sz="0" w:space="0" w:color="auto"/>
        <w:right w:val="none" w:sz="0" w:space="0" w:color="auto"/>
      </w:divBdr>
    </w:div>
    <w:div w:id="1812399897">
      <w:bodyDiv w:val="1"/>
      <w:marLeft w:val="0"/>
      <w:marRight w:val="0"/>
      <w:marTop w:val="0"/>
      <w:marBottom w:val="0"/>
      <w:divBdr>
        <w:top w:val="none" w:sz="0" w:space="0" w:color="auto"/>
        <w:left w:val="none" w:sz="0" w:space="0" w:color="auto"/>
        <w:bottom w:val="none" w:sz="0" w:space="0" w:color="auto"/>
        <w:right w:val="none" w:sz="0" w:space="0" w:color="auto"/>
      </w:divBdr>
    </w:div>
    <w:div w:id="1873882430">
      <w:bodyDiv w:val="1"/>
      <w:marLeft w:val="0"/>
      <w:marRight w:val="0"/>
      <w:marTop w:val="0"/>
      <w:marBottom w:val="0"/>
      <w:divBdr>
        <w:top w:val="none" w:sz="0" w:space="0" w:color="auto"/>
        <w:left w:val="none" w:sz="0" w:space="0" w:color="auto"/>
        <w:bottom w:val="none" w:sz="0" w:space="0" w:color="auto"/>
        <w:right w:val="none" w:sz="0" w:space="0" w:color="auto"/>
      </w:divBdr>
    </w:div>
    <w:div w:id="1894853203">
      <w:bodyDiv w:val="1"/>
      <w:marLeft w:val="0"/>
      <w:marRight w:val="0"/>
      <w:marTop w:val="0"/>
      <w:marBottom w:val="0"/>
      <w:divBdr>
        <w:top w:val="none" w:sz="0" w:space="0" w:color="auto"/>
        <w:left w:val="none" w:sz="0" w:space="0" w:color="auto"/>
        <w:bottom w:val="none" w:sz="0" w:space="0" w:color="auto"/>
        <w:right w:val="none" w:sz="0" w:space="0" w:color="auto"/>
      </w:divBdr>
    </w:div>
    <w:div w:id="1969554885">
      <w:bodyDiv w:val="1"/>
      <w:marLeft w:val="0"/>
      <w:marRight w:val="0"/>
      <w:marTop w:val="0"/>
      <w:marBottom w:val="0"/>
      <w:divBdr>
        <w:top w:val="none" w:sz="0" w:space="0" w:color="auto"/>
        <w:left w:val="none" w:sz="0" w:space="0" w:color="auto"/>
        <w:bottom w:val="none" w:sz="0" w:space="0" w:color="auto"/>
        <w:right w:val="none" w:sz="0" w:space="0" w:color="auto"/>
      </w:divBdr>
    </w:div>
    <w:div w:id="1988633563">
      <w:bodyDiv w:val="1"/>
      <w:marLeft w:val="0"/>
      <w:marRight w:val="0"/>
      <w:marTop w:val="0"/>
      <w:marBottom w:val="0"/>
      <w:divBdr>
        <w:top w:val="none" w:sz="0" w:space="0" w:color="auto"/>
        <w:left w:val="none" w:sz="0" w:space="0" w:color="auto"/>
        <w:bottom w:val="none" w:sz="0" w:space="0" w:color="auto"/>
        <w:right w:val="none" w:sz="0" w:space="0" w:color="auto"/>
      </w:divBdr>
    </w:div>
    <w:div w:id="2015761977">
      <w:bodyDiv w:val="1"/>
      <w:marLeft w:val="0"/>
      <w:marRight w:val="0"/>
      <w:marTop w:val="0"/>
      <w:marBottom w:val="0"/>
      <w:divBdr>
        <w:top w:val="none" w:sz="0" w:space="0" w:color="auto"/>
        <w:left w:val="none" w:sz="0" w:space="0" w:color="auto"/>
        <w:bottom w:val="none" w:sz="0" w:space="0" w:color="auto"/>
        <w:right w:val="none" w:sz="0" w:space="0" w:color="auto"/>
      </w:divBdr>
    </w:div>
    <w:div w:id="2032291446">
      <w:bodyDiv w:val="1"/>
      <w:marLeft w:val="0"/>
      <w:marRight w:val="0"/>
      <w:marTop w:val="0"/>
      <w:marBottom w:val="0"/>
      <w:divBdr>
        <w:top w:val="none" w:sz="0" w:space="0" w:color="auto"/>
        <w:left w:val="none" w:sz="0" w:space="0" w:color="auto"/>
        <w:bottom w:val="none" w:sz="0" w:space="0" w:color="auto"/>
        <w:right w:val="none" w:sz="0" w:space="0" w:color="auto"/>
      </w:divBdr>
    </w:div>
    <w:div w:id="2041589716">
      <w:bodyDiv w:val="1"/>
      <w:marLeft w:val="0"/>
      <w:marRight w:val="0"/>
      <w:marTop w:val="0"/>
      <w:marBottom w:val="0"/>
      <w:divBdr>
        <w:top w:val="none" w:sz="0" w:space="0" w:color="auto"/>
        <w:left w:val="none" w:sz="0" w:space="0" w:color="auto"/>
        <w:bottom w:val="none" w:sz="0" w:space="0" w:color="auto"/>
        <w:right w:val="none" w:sz="0" w:space="0" w:color="auto"/>
      </w:divBdr>
    </w:div>
    <w:div w:id="2057047784">
      <w:bodyDiv w:val="1"/>
      <w:marLeft w:val="0"/>
      <w:marRight w:val="0"/>
      <w:marTop w:val="0"/>
      <w:marBottom w:val="0"/>
      <w:divBdr>
        <w:top w:val="none" w:sz="0" w:space="0" w:color="auto"/>
        <w:left w:val="none" w:sz="0" w:space="0" w:color="auto"/>
        <w:bottom w:val="none" w:sz="0" w:space="0" w:color="auto"/>
        <w:right w:val="none" w:sz="0" w:space="0" w:color="auto"/>
      </w:divBdr>
    </w:div>
    <w:div w:id="2131705237">
      <w:bodyDiv w:val="1"/>
      <w:marLeft w:val="0"/>
      <w:marRight w:val="0"/>
      <w:marTop w:val="0"/>
      <w:marBottom w:val="0"/>
      <w:divBdr>
        <w:top w:val="none" w:sz="0" w:space="0" w:color="auto"/>
        <w:left w:val="none" w:sz="0" w:space="0" w:color="auto"/>
        <w:bottom w:val="none" w:sz="0" w:space="0" w:color="auto"/>
        <w:right w:val="none" w:sz="0" w:space="0" w:color="auto"/>
      </w:divBdr>
      <w:divsChild>
        <w:div w:id="560751278">
          <w:marLeft w:val="0"/>
          <w:marRight w:val="0"/>
          <w:marTop w:val="0"/>
          <w:marBottom w:val="0"/>
          <w:divBdr>
            <w:top w:val="none" w:sz="0" w:space="0" w:color="auto"/>
            <w:left w:val="none" w:sz="0" w:space="0" w:color="auto"/>
            <w:bottom w:val="none" w:sz="0" w:space="0" w:color="auto"/>
            <w:right w:val="none" w:sz="0" w:space="0" w:color="auto"/>
          </w:divBdr>
        </w:div>
        <w:div w:id="1069962182">
          <w:marLeft w:val="0"/>
          <w:marRight w:val="0"/>
          <w:marTop w:val="0"/>
          <w:marBottom w:val="0"/>
          <w:divBdr>
            <w:top w:val="none" w:sz="0" w:space="0" w:color="auto"/>
            <w:left w:val="none" w:sz="0" w:space="0" w:color="auto"/>
            <w:bottom w:val="none" w:sz="0" w:space="0" w:color="auto"/>
            <w:right w:val="none" w:sz="0" w:space="0" w:color="auto"/>
          </w:divBdr>
        </w:div>
      </w:divsChild>
    </w:div>
    <w:div w:id="214014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2938B9-941A-403E-9E57-62B4656E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5</Pages>
  <Words>1346</Words>
  <Characters>7677</Characters>
  <Application>Microsoft Office Word</Application>
  <DocSecurity>0</DocSecurity>
  <Lines>63</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ezgi</dc:creator>
  <cp:lastModifiedBy>Özge Boyacıoğlu</cp:lastModifiedBy>
  <cp:revision>271</cp:revision>
  <dcterms:created xsi:type="dcterms:W3CDTF">2026-04-13T11:02:00Z</dcterms:created>
  <dcterms:modified xsi:type="dcterms:W3CDTF">2026-10-09T11:08:00Z</dcterms:modified>
</cp:coreProperties>
</file>